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184"/>
      </w:tblGrid>
      <w:tr>
        <w:tc>
          <w:tcPr>
            <w:tcW w:type="dxa" w:w="10426"/>
            <w:shd w:fill="1F4E79"/>
            <w:tcMar>
              <w:top w:w="14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4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40"/>
              </w:rPr>
              <w:t>Fiche méthode Analyse linéaire</w:t>
            </w:r>
          </w:p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EAF2FA"/>
                <w:sz w:val="21"/>
              </w:rPr>
              <w:t>Guide structuré pour préparer, comprendre et présenter un extrait à l’oral du bac français</w:t>
            </w:r>
          </w:p>
        </w:tc>
      </w:tr>
    </w:tbl>
    <w:p>
      <w:pPr>
        <w:spacing w:before="0" w:after="8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4C6E7"/>
          <w:left w:val="single" w:sz="8" w:space="0" w:color="B4C6E7"/>
          <w:bottom w:val="single" w:sz="8" w:space="0" w:color="B4C6E7"/>
          <w:right w:val="single" w:sz="8" w:space="0" w:color="B4C6E7"/>
          <w:insideH w:val="single" w:sz="8" w:space="0" w:color="B4C6E7"/>
          <w:insideV w:val="single" w:sz="8" w:space="0" w:color="B4C6E7"/>
        </w:tblBorders>
      </w:tblPr>
      <w:tblGrid>
        <w:gridCol w:w="2551"/>
        <w:gridCol w:w="6520"/>
      </w:tblGrid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Objectif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Expliquer un texte dans son mouvement réel, en reliant les procédés d’écriture aux effets produits.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Usage du modèle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À lire avant toute préparation, puis à garder sous les yeux pour structurer l’introduction, les mouvements et la conclusion.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Formats utiles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Révision individuelle - entraînement oral - travail en classe - préparation de fiches par œuvre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1. Logique générale de l’analyse linéaire</w:t>
      </w:r>
    </w:p>
    <w:p>
      <w:pPr>
        <w:spacing w:before="0" w:after="80" w:line="276" w:lineRule="auto"/>
      </w:pPr>
      <w:r>
        <w:rPr>
          <w:rFonts w:ascii="Aptos" w:hAnsi="Aptos" w:eastAsia="Aptos"/>
          <w:b w:val="0"/>
          <w:i w:val="0"/>
          <w:sz w:val="21"/>
        </w:rPr>
        <w:t>L’analyse linéaire suit la progression du texte. L’élève accompagne l’extrait pas à pas, repère ses étapes, explique les procédés majeurs et montre comment l’ensemble produit du sens.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Lire le texte comme un parcours et non comme une liste de procédés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Relier chaque observation à un effet précis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Construire une démonstration claire, régulière et progressive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2. Méthode en cinq étapes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191"/>
        <w:gridCol w:w="2494"/>
        <w:gridCol w:w="3402"/>
        <w:gridCol w:w="2268"/>
      </w:tblGrid>
      <w:tr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Étape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Question à se poser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Ce qu’il faut produire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Piège à éviter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1. Situer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Quel texte, quelle œuvre, quel moment ?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Présentation brève de l’auteur, de l’œuvre et de la situation de l’extrait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Accumuler des détails biographiques inutiles</w:t>
            </w:r>
          </w:p>
        </w:tc>
      </w:tr>
      <w:tr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2. Problématiser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Quel enjeu central traverse le passage ?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Une question directrice claire et exploitable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Formuler une question trop vague ou trop scolaire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3. Découper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Quelles étapes structurent le texte ?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Deux à quatre mouvements nommés avec précision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Découpage artificiel ou déséquilibré</w:t>
            </w:r>
          </w:p>
        </w:tc>
      </w:tr>
      <w:tr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4. Expliquer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Quels procédés servent vraiment le sens ?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Observations ciblées, citations courtes, interprétation nette</w:t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Paraphrase ou catalogue technique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5. Conclure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 révèle finalement le passage ?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Bilan synthétique et réponse à la problématique</w:t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Fin trop brusque ou trop floue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3. Structure d’une introduction efficace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757"/>
        <w:gridCol w:w="3005"/>
        <w:gridCol w:w="4592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Bloc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Contenu attendu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Formulation conseillée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Repère d’ouverture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Nom de l’auteur, œuvre, siècle ou mouvement si utile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Cet extrait est tiré de … de …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Situation du passage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Place du texte dans l’œuvre, scène, moment, tension ou visée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Dans ce passage, l’auteur met en scène …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Enjeu du texte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 que le passage fait apparaître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Le texte met en lumière …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Problématique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Question directrice centrée sur le fonctionnement du texte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On peut alors se demander comment …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Annonce des mouvements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Deux ou trois étapes claires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Nous suivrons le texte en observant d’abord … puis … enfin …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4. Procédés à mobiliser selon le genre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587"/>
        <w:gridCol w:w="3061"/>
        <w:gridCol w:w="4706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Genre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Points d’attention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Exemples de procédés ou indices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Poésie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Images, rythme, sonorités, adresse, progression émotionnelle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champ lexical, métaphore, anaphore, enjambement, rythme des vers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Théâtre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Parole, tension, didascalies, conflit, retournement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répliques brèves, exclamations, stichomythie, ironie, aparté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Roman / récit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Focalisation, portrait, description, narration, rythme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temps verbaux, point de vue, expansion descriptive, contraste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Littérature d’idées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Stratégie argumentative, ton, destinataire, visée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question rhétorique, concession, antithèse, modalisation</w:t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5. Trame d’explication pendant l’oral</w:t>
      </w:r>
    </w:p>
    <w:p>
      <w:pPr>
        <w:spacing w:before="0" w:after="80" w:line="276" w:lineRule="auto"/>
      </w:pPr>
      <w:r>
        <w:rPr>
          <w:rFonts w:ascii="Aptos" w:hAnsi="Aptos" w:eastAsia="Aptos"/>
          <w:b w:val="0"/>
          <w:i w:val="0"/>
          <w:sz w:val="21"/>
        </w:rPr>
        <w:t>Pour chaque mouvement, l’explication peut suivre un enchaînement simple et très efficace.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Nommer le mouvement avec une formule courte et lisible.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Dégager l’idée principale du passage ou de la sous-partie.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Citer brièvement un mot, un groupe de mots ou une structure marquante.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Identifier le procédé utile sans multiplier les étiquettes.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Expliquer l’effet produit et le relier à l’enjeu général du texte.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6. Grille de préparation rapide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061"/>
        <w:gridCol w:w="6009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Élément à préparer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Notes de l’élève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Titre du texte et œuvre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Situation de l’extrait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Problématique retenue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Mouvement 1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Mouvement 2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Mouvement 3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Deux procédés majeurs à retenir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Conclusion en une phrase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............................................................................................................................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7. Erreurs fréquentes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Résumer le texte au lieu de l’expliquer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Repérer trop de procédés sans hiérarchie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Oublier d’annoncer les mouvements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Citer trop longuement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Conclure sans répondre à la problématique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8. Check-list avant l’examen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7030"/>
        <w:gridCol w:w="964"/>
        <w:gridCol w:w="964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Vérification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Oui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À revoir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Je sais présenter l’auteur, l’œuvre et la situation du texte en moins d’une minute.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Ma problématique porte sur le fonctionnement du texte et non sur un thème vague.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Mes mouvements sont équilibrés et clairement nommés.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Je peux expliquer au moins deux procédés par mouvement.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Ma conclusion répond nettement à la question posée.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☐</w:t>
            </w:r>
          </w:p>
        </w:tc>
      </w:tr>
    </w:tbl>
    <w:p>
      <w:pPr>
        <w:spacing w:before="0" w:after="80" w:line="276" w:lineRule="auto"/>
      </w:pPr>
    </w:p>
    <w:sectPr w:rsidR="00FC693F" w:rsidRPr="0006063C" w:rsidSect="00034616">
      <w:pgSz w:w="12240" w:h="15840"/>
      <w:pgMar w:top="850" w:right="907" w:bottom="850" w:left="90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 w:eastAsia="Aptos"/>
      <w:sz w:val="21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Aptos" w:hAnsi="Aptos" w:eastAsia="Aptos"/>
      <w:sz w:val="21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