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1F6F8B"/>
            <w:tcMar>
              <w:top w:w="200" w:type="dxa"/>
              <w:start w:w="260" w:type="dxa"/>
              <w:bottom w:w="200" w:type="dxa"/>
              <w:end w:w="26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PLAN D’ARGUMENTATION — MODÈLE À REMPLIR</w:t>
            </w:r>
          </w:p>
          <w:p>
            <w:pPr>
              <w:spacing w:before="80"/>
            </w:pPr>
            <w:r>
              <w:rPr>
                <w:color w:val="E8F3F7"/>
                <w:sz w:val="22"/>
              </w:rPr>
              <w:t>Trame complète : thèse, arguments, exemples, objections, transitions et conclusion</w:t>
            </w:r>
          </w:p>
        </w:tc>
      </w:tr>
    </w:tbl>
    <w:p/>
    <w:p>
      <w:pPr>
        <w:pStyle w:val="Heading1"/>
      </w:pPr>
      <w:r>
        <w:t>1) Fiche sujet (clarifier la consigne)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EAF2F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Sujet / thème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EAF2F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Consigne exacte (reformulation)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EAF2F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Problématique (question directrice)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EAF2F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Contexte / destinataire (si utile)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</w:tbl>
    <w:p/>
    <w:p>
      <w:pPr>
        <w:pStyle w:val="Heading1"/>
      </w:pPr>
      <w:r>
        <w:t>2) Position et angle (poser votre thèse)</w:t>
      </w:r>
    </w:p>
    <w:p>
      <w:r>
        <w:rPr>
          <w:b/>
        </w:rPr>
        <w:t xml:space="preserve">Thèse (votre position en 1 phrase claire) : </w:t>
      </w:r>
      <w:r>
        <w:t>........................................................................................................</w:t>
      </w:r>
    </w:p>
    <w:p>
      <w:r>
        <w:rPr>
          <w:b/>
        </w:rPr>
        <w:t xml:space="preserve">Nuance (si nécessaire) : </w:t>
      </w:r>
      <w:r>
        <w:t>........................................................................................................</w:t>
      </w:r>
    </w:p>
    <w:p>
      <w:r>
        <w:t>Objectif : ☐ Convaincre  ☐ Persuader  ☐ Démontrer  ☐ Expliquer puis défendre</w:t>
      </w:r>
    </w:p>
    <w:p>
      <w:pPr>
        <w:pStyle w:val="Heading1"/>
      </w:pPr>
      <w:r>
        <w:t>3) Choisir un type de plan</w:t>
      </w:r>
    </w:p>
    <w:p>
      <w:r>
        <w:t xml:space="preserve">☐ Plan thématique (2–3 axes différents)    ☐ Plan dialectique (thèse / antithèse / synthèse)    ☐ Plan concessif (certes… mais…) </w:t>
      </w:r>
    </w:p>
    <w:p>
      <w:r>
        <w:rPr>
          <w:b/>
        </w:rPr>
        <w:t>Titre des parties (proposition)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trHeight w:val="595" w:hRule="exact"/>
          <w:cantSplit/>
        </w:trPr>
        <w:tc>
          <w:tcPr>
            <w:tcW w:type="dxa" w:w="4819"/>
            <w:shd w:val="clear" w:color="auto" w:fill="F4F9FB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</w:rPr>
              <w:t>Partie 1</w:t>
            </w:r>
          </w:p>
        </w:tc>
        <w:tc>
          <w:tcPr>
            <w:tcW w:type="dxa" w:w="4819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  <w:tr>
        <w:trPr>
          <w:trHeight w:val="595" w:hRule="exact"/>
          <w:cantSplit/>
        </w:trPr>
        <w:tc>
          <w:tcPr>
            <w:tcW w:type="dxa" w:w="4819"/>
            <w:shd w:val="clear" w:color="auto" w:fill="F4F9FB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</w:rPr>
              <w:t>Partie 2</w:t>
            </w:r>
          </w:p>
        </w:tc>
        <w:tc>
          <w:tcPr>
            <w:tcW w:type="dxa" w:w="4819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  <w:tr>
        <w:trPr>
          <w:trHeight w:val="595" w:hRule="exact"/>
          <w:cantSplit/>
        </w:trPr>
        <w:tc>
          <w:tcPr>
            <w:tcW w:type="dxa" w:w="4819"/>
            <w:shd w:val="clear" w:color="auto" w:fill="F4F9FB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</w:rPr>
              <w:t>Partie 3</w:t>
            </w:r>
          </w:p>
        </w:tc>
        <w:tc>
          <w:tcPr>
            <w:tcW w:type="dxa" w:w="4819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........................................................................................................</w:t>
            </w:r>
          </w:p>
        </w:tc>
      </w:tr>
    </w:tbl>
    <w:p>
      <w:r>
        <w:br w:type="page"/>
      </w:r>
    </w:p>
    <w:p>
      <w:pPr>
        <w:pStyle w:val="Heading1"/>
      </w:pPr>
      <w:r>
        <w:t>4) Banque d’arguments (le coeur de votre démonstration)</w:t>
      </w:r>
    </w:p>
    <w:p>
      <w:r>
        <w:t>Astuce : 1 argument = 1 idée directrice + 1 explication + 1 exemple + 1 mini-bilan.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rPr>
          <w:tblHeader w:val="true"/>
          <w:cantSplit/>
        </w:trPr>
        <w:tc>
          <w:tcPr>
            <w:tcW w:type="dxa" w:w="1606"/>
            <w:shd w:val="clear" w:color="auto" w:fill="1F4E79"/>
            <w:vAlign w:val="center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  <w:color w:val="FFFFFF"/>
              </w:rPr>
              <w:t>Axe / idée directrice</w:t>
            </w:r>
          </w:p>
        </w:tc>
        <w:tc>
          <w:tcPr>
            <w:tcW w:type="dxa" w:w="1606"/>
            <w:shd w:val="clear" w:color="auto" w:fill="1F4E79"/>
            <w:vAlign w:val="center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  <w:color w:val="FFFFFF"/>
              </w:rPr>
              <w:t>Argument</w:t>
            </w:r>
          </w:p>
        </w:tc>
        <w:tc>
          <w:tcPr>
            <w:tcW w:type="dxa" w:w="1606"/>
            <w:shd w:val="clear" w:color="auto" w:fill="1F4E79"/>
            <w:vAlign w:val="center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  <w:color w:val="FFFFFF"/>
              </w:rPr>
              <w:t>Explication (pourquoi ?)</w:t>
            </w:r>
          </w:p>
        </w:tc>
        <w:tc>
          <w:tcPr>
            <w:tcW w:type="dxa" w:w="1606"/>
            <w:shd w:val="clear" w:color="auto" w:fill="1F4E79"/>
            <w:vAlign w:val="center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  <w:color w:val="FFFFFF"/>
              </w:rPr>
              <w:t>Exemple / preuve</w:t>
            </w:r>
          </w:p>
        </w:tc>
        <w:tc>
          <w:tcPr>
            <w:tcW w:type="dxa" w:w="1606"/>
            <w:shd w:val="clear" w:color="auto" w:fill="1F4E79"/>
            <w:vAlign w:val="center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  <w:color w:val="FFFFFF"/>
              </w:rPr>
              <w:t>Objection possible</w:t>
            </w:r>
          </w:p>
        </w:tc>
        <w:tc>
          <w:tcPr>
            <w:tcW w:type="dxa" w:w="1606"/>
            <w:shd w:val="clear" w:color="auto" w:fill="1F4E79"/>
            <w:vAlign w:val="center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  <w:color w:val="FFFFFF"/>
              </w:rPr>
              <w:t>Réponse / nuance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  <w:tr>
        <w:trPr>
          <w:trHeight w:val="652" w:hRule="exact"/>
          <w:cantSplit/>
        </w:trPr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  <w:tc>
          <w:tcPr>
            <w:tcW w:type="dxa" w:w="1606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spacing w:before="0" w:after="0"/>
            </w:pPr>
            <w:r>
              <w:rPr>
                <w:sz w:val="20"/>
              </w:rPr>
              <w:t>..................................</w:t>
              <w:br/>
              <w:t>..................................</w:t>
            </w:r>
          </w:p>
        </w:tc>
      </w:tr>
    </w:tbl>
    <w:p/>
    <w:p>
      <w:pPr>
        <w:pStyle w:val="Heading1"/>
      </w:pPr>
      <w:r>
        <w:t>5) Introduction (en 4 mouvements)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E8F6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Accroche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Une observation, un fait, une situation.</w:t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E8F6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Définition / cadrage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Expliquer le terme-clé, préciser le périmètre.</w:t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E8F6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Problématique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La question à laquelle vous répondez.</w:t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E8F6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Annonce du plan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Le parcours de votre argumentation.</w:t>
              <w:br/>
              <w:br/>
              <w:t>........................................................................................................</w:t>
            </w:r>
          </w:p>
        </w:tc>
      </w:tr>
    </w:tbl>
    <w:p/>
    <w:p>
      <w:pPr>
        <w:pStyle w:val="Heading1"/>
      </w:pPr>
      <w:r>
        <w:t>6) Développement (paragraphes qui prouvent)</w:t>
      </w:r>
    </w:p>
    <w:p>
      <w:r>
        <w:t>Structure conseillée : Idée directrice → explication → exemple → mini-bilan → transition.</w:t>
      </w:r>
    </w:p>
    <w:p>
      <w:pPr>
        <w:pStyle w:val="Heading2"/>
      </w:pPr>
      <w:r>
        <w:t>Partie 1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Idée directrice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Arguments &amp; exemples (2–3 sous-parties)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Transition (vers la partie suivante)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</w:tbl>
    <w:p/>
    <w:p>
      <w:pPr>
        <w:pStyle w:val="Heading2"/>
      </w:pPr>
      <w:r>
        <w:t>Partie 2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Idée directrice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Arguments &amp; exemples (2–3 sous-parties)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Transition (vers la partie suivante)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</w:tbl>
    <w:p/>
    <w:p>
      <w:pPr>
        <w:pStyle w:val="Heading2"/>
      </w:pPr>
      <w:r>
        <w:t>Partie 3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Idée directrice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Arguments &amp; exemples (2–3 sous-parties)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DF2E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Transition (vers la partie suivante)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br/>
              <w:br/>
              <w:t>........................................................................................................</w:t>
            </w:r>
          </w:p>
        </w:tc>
      </w:tr>
    </w:tbl>
    <w:p/>
    <w:p>
      <w:pPr>
        <w:pStyle w:val="Heading1"/>
      </w:pPr>
      <w:r>
        <w:t>7) Concession (optionnel mais puissant)</w:t>
      </w:r>
    </w:p>
    <w:p>
      <w:r>
        <w:t>Modèle : Certes … (objection). Mais … (réponse). Ainsi … (retour à la thèse).</w:t>
      </w:r>
    </w:p>
    <w:p>
      <w:r>
        <w:rPr>
          <w:b/>
        </w:rPr>
        <w:t xml:space="preserve">Phrase de concession rédigée : </w:t>
      </w:r>
      <w:r>
        <w:t>........................................................................................................</w:t>
      </w:r>
    </w:p>
    <w:p/>
    <w:p>
      <w:pPr>
        <w:pStyle w:val="Heading1"/>
      </w:pPr>
      <w:r>
        <w:t>8) Conclusion (3 temps)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F4ECF7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Bilan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Reprendre l’essentiel en 1–2 phrases.</w:t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4ECF7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Réponse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Trancher clairement, sans répéter mot à mot.</w:t>
              <w:br/>
              <w:br/>
              <w:t>........................................................................................................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4ECF7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Ouverture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Élargir sobrement : conséquence, perspective, question maîtrisée.</w:t>
              <w:br/>
              <w:br/>
              <w:t>........................................................................................................</w:t>
            </w:r>
          </w:p>
        </w:tc>
      </w:tr>
    </w:tbl>
    <w:p/>
    <w:p>
      <w:pPr>
        <w:pStyle w:val="Heading1"/>
      </w:pPr>
      <w:r>
        <w:t>9) Check-list express</w:t>
      </w:r>
    </w:p>
    <w:p>
      <w:pPr>
        <w:spacing w:after="20"/>
      </w:pPr>
      <w:r>
        <w:t>☐ Ma thèse répond bien à la consigne.</w:t>
      </w:r>
    </w:p>
    <w:p>
      <w:pPr>
        <w:spacing w:after="20"/>
      </w:pPr>
      <w:r>
        <w:t>☐ Chaque partie apporte un angle différent (pas de répétition).</w:t>
      </w:r>
    </w:p>
    <w:p>
      <w:pPr>
        <w:spacing w:after="20"/>
      </w:pPr>
      <w:r>
        <w:t>☐ Chaque argument est illustré par au moins un exemple précis.</w:t>
      </w:r>
    </w:p>
    <w:p>
      <w:pPr>
        <w:spacing w:after="20"/>
      </w:pPr>
      <w:r>
        <w:t>☐ Les transitions montrent la logique (et pas seulement 'ensuite').</w:t>
      </w:r>
    </w:p>
    <w:p>
      <w:pPr>
        <w:spacing w:after="20"/>
      </w:pPr>
      <w:r>
        <w:t>☐ La conclusion répond clairement et ouvre sans relancer un nouveau débat.</w:t>
      </w:r>
    </w:p>
    <w:p/>
    <w:p>
      <w:pPr>
        <w:pStyle w:val="Heading1"/>
      </w:pPr>
      <w:r>
        <w:t>10) Boîte à outils (formules et connecteurs)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rPr>
          <w:cantSplit/>
        </w:trPr>
        <w:tc>
          <w:tcPr>
            <w:tcW w:type="dxa" w:w="4819"/>
            <w:shd w:val="clear" w:color="auto" w:fill="FFF9E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Connecteurs (ajout)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de plus, en outre, par ailleurs, non seulement… mais aussi…</w:t>
              <w:br/>
              <w:br/>
              <w:t>Compléter : 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FF9E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Connecteurs (cause / conséquence)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car, en effet, puisque… / donc, ainsi, par conséquent…</w:t>
              <w:br/>
              <w:br/>
              <w:t>Compléter : 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FF9E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Connecteurs (opposition / nuance)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cependant, toutefois, en revanche, pourtant, néanmoins…</w:t>
              <w:br/>
              <w:br/>
              <w:t>Compléter : ..........................................................</w:t>
            </w:r>
          </w:p>
        </w:tc>
      </w:tr>
      <w:tr>
        <w:trPr>
          <w:cantSplit/>
        </w:trPr>
        <w:tc>
          <w:tcPr>
            <w:tcW w:type="dxa" w:w="4819"/>
            <w:shd w:val="clear" w:color="auto" w:fill="FFF9E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b/>
              </w:rPr>
              <w:t>Formules utiles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On peut soutenir que… / Cela s’explique par… / On pourrait objecter que… / Il convient de distinguer…</w:t>
              <w:br/>
              <w:br/>
              <w:t>Compléter : ..........................................................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55555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4E79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