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Aide à la rédaction – Commentaire composé</w:t>
      </w:r>
    </w:p>
    <w:p>
      <w:r>
        <w:t>Ce document est un support méthodologique destiné à accompagner pas à pas la rédaction d’un commentaire composé, notamment sur texte inconnu. Il ne s’agit pas d’un texte à apprendre, mais d’un cadre de réflexion et d’écriture à compléter.</w:t>
      </w:r>
    </w:p>
    <w:p>
      <w:pPr>
        <w:pStyle w:val="Heading2"/>
      </w:pPr>
      <w:r>
        <w:t>1. Lecture et compréhension du texte</w:t>
      </w:r>
    </w:p>
    <w:p>
      <w:r>
        <w:t>• Nature du texte (narratif, descriptif, argumentatif, poétique, théâtral) :</w:t>
        <w:br/>
        <w:t>....................................................................................</w:t>
        <w:br/>
        <w:br/>
        <w:t>• Situation générale (qui parle ? à qui ? que se passe-t-il ?) :</w:t>
        <w:br/>
        <w:t>....................................................................................</w:t>
        <w:br/>
        <w:br/>
        <w:t>• Ton dominant / impression globale :</w:t>
        <w:br/>
        <w:t>....................................................................................</w:t>
      </w:r>
    </w:p>
    <w:p>
      <w:pPr>
        <w:pStyle w:val="Heading2"/>
      </w:pPr>
      <w:r>
        <w:t>2. Observations essentielles</w:t>
      </w:r>
    </w:p>
    <w:p>
      <w:r>
        <w:t>Relever les éléments qui structurent le texte :</w:t>
        <w:br/>
        <w:br/>
        <w:t>• Champs lexicaux dominants :</w:t>
        <w:br/>
        <w:t>....................................................................................</w:t>
        <w:br/>
        <w:br/>
        <w:t>• Procédés d’écriture marquants (images, répétitions, rythme, temps verbaux) :</w:t>
        <w:br/>
        <w:t>....................................................................................</w:t>
        <w:br/>
        <w:br/>
        <w:t>• Oppositions ou évolutions dans le texte :</w:t>
        <w:br/>
        <w:t>....................................................................................</w:t>
      </w:r>
    </w:p>
    <w:p>
      <w:pPr>
        <w:pStyle w:val="Heading2"/>
      </w:pPr>
      <w:r>
        <w:t>3. Problématique</w:t>
      </w:r>
    </w:p>
    <w:p>
      <w:r>
        <w:t>Formuler une question qui met en relation l’effet du texte et les moyens employés.</w:t>
        <w:br/>
        <w:br/>
        <w:t>Problématique :</w:t>
        <w:br/>
        <w:t>Comment ................................................................................. ?</w:t>
      </w:r>
    </w:p>
    <w:p>
      <w:pPr>
        <w:pStyle w:val="Heading2"/>
      </w:pPr>
      <w:r>
        <w:t>4. Construction du plan</w:t>
      </w:r>
    </w:p>
    <w:p>
      <w:r>
        <w:t>Annonce du plan en deux ou trois axes logiques.</w:t>
        <w:br/>
        <w:br/>
        <w:t>I. ....................................................................................</w:t>
        <w:br/>
        <w:br/>
        <w:t>II. ....................................................................................</w:t>
        <w:br/>
        <w:br/>
        <w:t>III. ....................................................................................</w:t>
      </w:r>
    </w:p>
    <w:p>
      <w:pPr>
        <w:pStyle w:val="Heading2"/>
      </w:pPr>
      <w:r>
        <w:t>5. Rédaction des paragraphes</w:t>
      </w:r>
    </w:p>
    <w:p>
      <w:r>
        <w:t>Structure conseillée pour chaque paragraphe :</w:t>
        <w:br/>
        <w:br/>
        <w:t>• Idée directrice du paragraphe :</w:t>
        <w:br/>
        <w:t>....................................................................................</w:t>
        <w:br/>
        <w:br/>
        <w:t>• Citation courte et précise :</w:t>
        <w:br/>
        <w:t>« ................................................................................. »</w:t>
        <w:br/>
        <w:br/>
        <w:t>• Analyse (comment le procédé fonctionne) :</w:t>
        <w:br/>
        <w:t>....................................................................................</w:t>
        <w:br/>
        <w:br/>
        <w:t>• Interprétation (effet produit, sens) :</w:t>
        <w:br/>
        <w:t>....................................................................................</w:t>
      </w:r>
    </w:p>
    <w:p>
      <w:pPr>
        <w:pStyle w:val="Heading2"/>
      </w:pPr>
      <w:r>
        <w:t>6. Introduction (à rédiger en dernier)</w:t>
      </w:r>
    </w:p>
    <w:p>
      <w:r>
        <w:t>• Accroche liée à l’enjeu du texte :</w:t>
        <w:br/>
        <w:t>....................................................................................</w:t>
        <w:br/>
        <w:br/>
        <w:t>• Présentation rapide du texte :</w:t>
        <w:br/>
        <w:t>....................................................................................</w:t>
        <w:br/>
        <w:br/>
        <w:t>• Problématique + annonce du plan :</w:t>
        <w:br/>
        <w:t>....................................................................................</w:t>
      </w:r>
    </w:p>
    <w:p>
      <w:pPr>
        <w:pStyle w:val="Heading2"/>
      </w:pPr>
      <w:r>
        <w:t>7. Conclusion</w:t>
      </w:r>
    </w:p>
    <w:p>
      <w:r>
        <w:t>• Bilan de l’analyse :</w:t>
        <w:br/>
        <w:t>....................................................................................</w:t>
        <w:br/>
        <w:br/>
        <w:t>• Réponse claire à la problématique :</w:t>
        <w:br/>
        <w:t>....................................................................................</w:t>
        <w:br/>
        <w:br/>
        <w:t>• Ouverture (facultative) :</w:t>
        <w:br/>
        <w:t>....................................................................................</w:t>
      </w:r>
    </w:p>
    <w:p>
      <w:r>
        <w:br w:type="page"/>
      </w:r>
    </w:p>
    <w:p>
      <w:pPr>
        <w:pStyle w:val="Heading1"/>
      </w:pPr>
      <w:r>
        <w:t>Exemple rempli (texte inconnu – extrait fictif)</w:t>
      </w:r>
    </w:p>
    <w:p>
      <w:r>
        <w:rPr>
          <w:i/>
        </w:rPr>
        <w:t>Consigne (type Bac) : Rédigez un commentaire composé du texte ci-dessous.</w:t>
      </w:r>
    </w:p>
    <w:p>
      <w:pPr>
        <w:pStyle w:val="Heading2"/>
      </w:pPr>
      <w:r>
        <w:t>Texte support (extrait fictif)</w:t>
      </w:r>
    </w:p>
    <w:p>
      <w:pPr>
        <w:spacing w:after="200"/>
      </w:pPr>
      <w:r>
        <w:t>« La rue s’étirait, grise, sous un ciel sans relief. Les vitrines, fermées trop tôt, renvoyaient au passant son visage en morceaux. Je marchais sans but, comme si chaque pas effaçait le précédent. Au bout de l’avenue, une lumière persistait pourtant : un kiosque encore ouvert, et la voix d’un vendeur qui riait, trop fort, pour tenir tête au silence. »</w:t>
      </w:r>
    </w:p>
    <w:p>
      <w:pPr>
        <w:pStyle w:val="Heading2"/>
      </w:pPr>
      <w:r>
        <w:t>1. Lecture et compréhension du texte</w:t>
      </w:r>
    </w:p>
    <w:p>
      <w:r>
        <w:t>• Nature du texte : Extrait narratif à dominante descriptive (récit à la 1re personne, peinture d’un paysage urbain et d’un état intérieur).</w:t>
      </w:r>
    </w:p>
    <w:p>
      <w:r>
        <w:t>• Situation générale : Un narrateur marche seul dans une rue presque déserte, dans une atmosphère froide et terne. Un détail final (kiosque ouvert, rire du vendeur) introduit une rupture.</w:t>
      </w:r>
    </w:p>
    <w:p>
      <w:r>
        <w:t>• Ton dominant / impression globale : Mélancolie et solitude, avec une légère ouverture vers la résistance du vivant (lumière, voix).</w:t>
      </w:r>
    </w:p>
    <w:p>
      <w:pPr>
        <w:pStyle w:val="Heading2"/>
      </w:pPr>
      <w:r>
        <w:t>2. Observations essentielles</w:t>
      </w:r>
    </w:p>
    <w:p>
      <w:r>
        <w:t>• Champs lexicaux dominants :</w:t>
        <w:br/>
        <w:t xml:space="preserve">  – La grisaille / l’effacement : « grise », « sans relief », « fermées », « silence », « effaçait ».</w:t>
        <w:br/>
        <w:t xml:space="preserve">  – La fragmentation : « visage en morceaux ».</w:t>
        <w:br/>
        <w:t xml:space="preserve">  – La lueur / la persistance : « une lumière persistait », « encore ouvert », « voix ».</w:t>
      </w:r>
    </w:p>
    <w:p>
      <w:r>
        <w:t>• Procédés marquants :</w:t>
        <w:br/>
        <w:t xml:space="preserve">  – Personnification et métaphores : « la rue s’étirait » ; « renvoyaient… son visage en morceaux ».</w:t>
        <w:br/>
        <w:t xml:space="preserve">  – Rythme contrasté : longues phrases descriptives puis bascule finale (« pourtant »).</w:t>
        <w:br/>
        <w:t xml:space="preserve">  – Modalisation et comparaison : « comme si » → impression d’effacement, de dérive.</w:t>
      </w:r>
    </w:p>
    <w:p>
      <w:r>
        <w:t>• Oppositions / évolutions : De la fermeture et du vide (« vitrines fermées », « silence ») vers un point de résistance (« kiosque encore ouvert », rire « trop fort »).</w:t>
      </w:r>
    </w:p>
    <w:p>
      <w:pPr>
        <w:pStyle w:val="Heading2"/>
      </w:pPr>
      <w:r>
        <w:t>3. Problématique</w:t>
      </w:r>
    </w:p>
    <w:p>
      <w:r>
        <w:t>Comment le texte construit-il une atmosphère de solitude urbaine tout en faisant surgir, dans la chute, une forme de résistance au vide grâce aux images et aux contrastes ?</w:t>
      </w:r>
    </w:p>
    <w:p>
      <w:pPr>
        <w:pStyle w:val="Heading2"/>
      </w:pPr>
      <w:r>
        <w:t>4. Construction du plan</w:t>
      </w:r>
    </w:p>
    <w:p>
      <w:r>
        <w:t>I. Une ville ternie qui semble absorber le passant (grisaille, fermeture, fragmentation).</w:t>
      </w:r>
    </w:p>
    <w:p>
      <w:r>
        <w:t>II. Une marche intérieure : dérive, effacement, sensation d’identité vacillante (rythme, « comme si »).</w:t>
      </w:r>
    </w:p>
    <w:p>
      <w:r>
        <w:t>III. La rupture finale : lumière et voix comme défi au silence (connecteur « pourtant », intensité).</w:t>
      </w:r>
    </w:p>
    <w:p>
      <w:pPr>
        <w:pStyle w:val="Heading2"/>
      </w:pPr>
      <w:r>
        <w:t>5. Rédaction des paragraphes (extraits)</w:t>
      </w:r>
    </w:p>
    <w:p>
      <w:pPr>
        <w:pStyle w:val="Heading3"/>
      </w:pPr>
      <w:r>
        <w:t>Axe I – Une ville ternie qui absorbe le passant</w:t>
      </w:r>
    </w:p>
    <w:p>
      <w:r>
        <w:t>Le texte installe d’abord une ville sans relief, presque épuisée, qui enveloppe le narrateur dans une grisaille uniforme. Dès l’incipit, l’image de la rue qui « s’étirait, grise, sous un ciel sans relief » fait sentir une durée lourde et une monotonie visuelle. L’adjectif « grise » et l’expression « sans relief » n’offrent aucun point d’accroche au regard : l’espace devient plat, indifférencié, comme s’il refusait toute singularité. La fermeture des « vitrines » renforce cette sensation de retrait du monde : la ville semble se refermer sur elle-même et laisser le passant face à sa propre présence.</w:t>
      </w:r>
    </w:p>
    <w:p>
      <w:pPr>
        <w:pStyle w:val="Heading3"/>
      </w:pPr>
      <w:r>
        <w:t>Axe II – Une marche intérieure : effacement et dérive</w:t>
      </w:r>
    </w:p>
    <w:p>
      <w:r>
        <w:t>À cette description s’ajoute une dimension intérieure : la marche apparaît comme un glissement de soi. Le narrateur avoue qu’il marche « sans but », formule simple qui dit une direction absente et une énergie faible. La comparaison « comme si chaque pas effaçait le précédent » transforme la marche en métaphore d’annulation : avancer ne construit rien, cela supprime, cela dissout. L’image du reflet dans les vitrines, qui « renvoyaient au passant son visage en morceaux », traduit une identité fragmentée, réduite à des éclats. Le décor n’est plus seulement un cadre : il agit sur le sujet, il le morcelle.</w:t>
      </w:r>
    </w:p>
    <w:p>
      <w:pPr>
        <w:pStyle w:val="Heading3"/>
      </w:pPr>
      <w:r>
        <w:t>Axe III – Une rupture finale : lumière et voix contre le silence</w:t>
      </w:r>
    </w:p>
    <w:p>
      <w:r>
        <w:t>Pourtant, le texte ne s’achève pas sur un pur constat de vide. La dernière phrase introduit une rupture nette : « une lumière persistait pourtant ». Le connecteur « pourtant » marque un retournement : quelque chose résiste à la fermeture générale. Le « kiosque encore ouvert » devient un point fixe, une présence têtue dans un espace qui se retirait. Surtout, la « voix d’un vendeur » et son rire « trop fort » apportent une énergie sonore qui répond au « silence ». L’hyperbole suggère un effort : ce rire n’est pas seulement joyeux, il est une manière de tenir tête, de ne pas céder. La chute déplace donc le sens du passage : la solitude est réelle, mais elle n’annule pas entièrement la possibilité d’un élan.</w:t>
      </w:r>
    </w:p>
    <w:p>
      <w:pPr>
        <w:pStyle w:val="Heading2"/>
      </w:pPr>
      <w:r>
        <w:t>6. Introduction (exemple)</w:t>
      </w:r>
    </w:p>
    <w:p>
      <w:r>
        <w:t>Ce court extrait met en scène une marche solitaire dans une ville fermée et grise, où le décor semble répercuter l’état intérieur du narrateur. Par la description et le jeu des images, le texte fait naître une impression de dérive et d’effacement, avant de laisser apparaître, dans la chute, une résistance inattendue portée par la lumière et la voix. On peut alors se demander comment le texte construit une atmosphère de solitude urbaine tout en faisant surgir, à la fin, une forme de défi au vide grâce aux contrastes et au rythme. Nous verrons d’abord comment la ville se présente comme un espace de fermeture, puis comment la marche traduit un effacement intérieur, avant d’analyser la rupture finale qui réintroduit une présence vivante.</w:t>
      </w:r>
    </w:p>
    <w:p>
      <w:pPr>
        <w:pStyle w:val="Heading2"/>
      </w:pPr>
      <w:r>
        <w:t>7. Conclusion (exemple)</w:t>
      </w:r>
    </w:p>
    <w:p>
      <w:r>
        <w:t>En construisant une ville uniforme et fermée, puis en associant la marche à l’effacement du sujet, le texte installe une solitude dense, presque physique. Toutefois, la chute renverse la perspective : la lumière « persistait » et le rire « trop fort » composent une réponse au silence, comme si la vie, même fragile, refusait de disparaître. Le passage laisse ainsi une impression nuancée : au cœur du vide, une présence peut encore tenir.</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