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val="clear" w:color="auto" w:fill="0B2E5E"/>
            <w:tcMar>
              <w:top w:w="180" w:type="dxa"/>
              <w:start w:w="180" w:type="dxa"/>
              <w:bottom w:w="18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FICHE DE PRÉPARATION DE CHANTIER</w:t>
            </w:r>
          </w:p>
        </w:tc>
      </w:tr>
    </w:tbl>
    <w:p>
      <w:pPr>
        <w:jc w:val="center"/>
      </w:pPr>
      <w:r>
        <w:rPr>
          <w:color w:val="464646"/>
          <w:sz w:val="22"/>
        </w:rPr>
        <w:t>Document opérationnel de cadrage, sécurité et planification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Intitulé du chantier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Lieu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Maître d’ouvrage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Chef de chantier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Date de démarrage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Horaires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Contacts urgence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Coactivité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Plan / dossier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val="clear" w:color="auto" w:fill="E9F0FA"/>
          </w:tcPr>
          <w:p>
            <w:r>
              <w:rPr>
                <w:b/>
                <w:sz w:val="20"/>
              </w:rPr>
              <w:t>PPSPS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rPr>
                <w:sz w:val="20"/>
              </w:rPr>
              <w:t xml:space="preserve"> 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val="clear" w:color="auto" w:fill="D7E7F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0B2E5E"/>
                <w:sz w:val="22"/>
              </w:rPr>
              <w:t>OBJECTIFS DU CHANTIER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Objectif</w:t>
            </w:r>
          </w:p>
        </w:tc>
        <w:tc>
          <w:tcPr>
            <w:tcW w:type="dxa" w:w="5112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Critère de réussite / preuve</w:t>
            </w:r>
          </w:p>
        </w:tc>
      </w:tr>
      <w:tr>
        <w:tc>
          <w:tcPr>
            <w:tcW w:type="dxa" w:w="5112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5112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5112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5112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5112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5112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5112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5112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val="clear" w:color="auto" w:fill="D7E7F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0B2E5E"/>
                <w:sz w:val="22"/>
              </w:rPr>
              <w:t>PÉRIMÈTRE DES TRAVAUX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Lot / zone</w:t>
            </w:r>
          </w:p>
        </w:tc>
        <w:tc>
          <w:tcPr>
            <w:tcW w:type="dxa" w:w="3408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Description des opérations</w:t>
            </w:r>
          </w:p>
        </w:tc>
        <w:tc>
          <w:tcPr>
            <w:tcW w:type="dxa" w:w="3408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Prérequis et points de contrôle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val="clear" w:color="auto" w:fill="D7E7F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0B2E5E"/>
                <w:sz w:val="22"/>
              </w:rPr>
              <w:t>RESSOURCES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Ressource</w:t>
            </w:r>
          </w:p>
        </w:tc>
        <w:tc>
          <w:tcPr>
            <w:tcW w:type="dxa" w:w="2556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Quantité</w:t>
            </w:r>
          </w:p>
        </w:tc>
        <w:tc>
          <w:tcPr>
            <w:tcW w:type="dxa" w:w="2556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Référence / modèle</w:t>
            </w:r>
          </w:p>
        </w:tc>
        <w:tc>
          <w:tcPr>
            <w:tcW w:type="dxa" w:w="2556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Disponibilité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val="clear" w:color="auto" w:fill="D7E7F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0B2E5E"/>
                <w:sz w:val="22"/>
              </w:rPr>
              <w:t>SÉCURITÉ ET PRÉVENTION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Risque</w:t>
            </w:r>
          </w:p>
        </w:tc>
        <w:tc>
          <w:tcPr>
            <w:tcW w:type="dxa" w:w="2556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Mesure de prévention</w:t>
            </w:r>
          </w:p>
        </w:tc>
        <w:tc>
          <w:tcPr>
            <w:tcW w:type="dxa" w:w="2556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2556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Fait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val="clear" w:color="auto" w:fill="D7E7F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0B2E5E"/>
                <w:sz w:val="22"/>
              </w:rPr>
              <w:t>PLANNING PRÉVISIONNEL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4"/>
        <w:gridCol w:w="1704"/>
        <w:gridCol w:w="1704"/>
        <w:gridCol w:w="1704"/>
        <w:gridCol w:w="1704"/>
        <w:gridCol w:w="1704"/>
      </w:tblGrid>
      <w:tr>
        <w:tc>
          <w:tcPr>
            <w:tcW w:type="dxa" w:w="1704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Phase</w:t>
            </w:r>
          </w:p>
        </w:tc>
        <w:tc>
          <w:tcPr>
            <w:tcW w:type="dxa" w:w="1704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1704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Début</w:t>
            </w:r>
          </w:p>
        </w:tc>
        <w:tc>
          <w:tcPr>
            <w:tcW w:type="dxa" w:w="1704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Fin</w:t>
            </w:r>
          </w:p>
        </w:tc>
        <w:tc>
          <w:tcPr>
            <w:tcW w:type="dxa" w:w="1704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Durée (j)</w:t>
            </w:r>
          </w:p>
        </w:tc>
        <w:tc>
          <w:tcPr>
            <w:tcW w:type="dxa" w:w="1704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Statut</w:t>
            </w:r>
          </w:p>
        </w:tc>
      </w:tr>
      <w:tr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704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 xml:space="preserve"> 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val="clear" w:color="auto" w:fill="D7E7F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0B2E5E"/>
                <w:sz w:val="22"/>
              </w:rPr>
              <w:t>EPI ET CONTRÔLES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408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Obligatoire</w:t>
            </w:r>
          </w:p>
        </w:tc>
        <w:tc>
          <w:tcPr>
            <w:tcW w:type="dxa" w:w="3408"/>
            <w:shd w:val="clear" w:color="auto" w:fill="0B2E5E"/>
          </w:tcPr>
          <w:p>
            <w:r>
              <w:rPr>
                <w:b/>
                <w:color w:val="FFFFFF"/>
                <w:sz w:val="20"/>
              </w:rPr>
              <w:t>Vérifié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Casque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Gants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Chaussures de sécurité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Lunettes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Autre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340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center"/>
            </w:pPr>
            <w:r>
              <w:t>☐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val="clear" w:color="auto" w:fill="D7E7F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color w:val="0B2E5E"/>
                <w:sz w:val="22"/>
              </w:rPr>
              <w:t>VALIDATION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  <w:shd w:val="clear" w:color="auto" w:fill="E9F0FA"/>
          </w:tcPr>
          <w:p>
            <w:r>
              <w:rPr>
                <w:b/>
                <w:sz w:val="20"/>
              </w:rPr>
              <w:t>Préparé par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  <w:shd w:val="clear" w:color="auto" w:fill="E9F0FA"/>
          </w:tcPr>
          <w:p>
            <w:r>
              <w:rPr>
                <w:b/>
                <w:sz w:val="20"/>
              </w:rPr>
              <w:t>Vérifié par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  <w:shd w:val="clear" w:color="auto" w:fill="E9F0FA"/>
          </w:tcPr>
          <w:p>
            <w:r>
              <w:rPr>
                <w:b/>
                <w:sz w:val="20"/>
              </w:rPr>
              <w:t>Approuvé par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556"/>
            <w:tcMar>
              <w:top w:w="90" w:type="dxa"/>
              <w:start w:w="140" w:type="dxa"/>
              <w:bottom w:w="90" w:type="dxa"/>
              <w:end w:w="140" w:type="dxa"/>
            </w:tcMar>
            <w:shd w:val="clear" w:color="auto" w:fill="FFF3D6"/>
          </w:tcPr>
          <w:p>
            <w:r>
              <w:rPr>
                <w:b/>
                <w:sz w:val="20"/>
              </w:rPr>
              <w:t>Notes</w:t>
            </w:r>
          </w:p>
        </w:tc>
        <w:tc>
          <w:tcPr>
            <w:tcW w:type="dxa" w:w="2556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 xml:space="preserve"> </w:t>
            </w:r>
          </w:p>
        </w:tc>
        <w:tc>
          <w:tcPr>
            <w:tcW w:type="dxa" w:w="2556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t xml:space="preserve">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