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9F0FA"/>
            <w:tcBorders>
              <w:top w:sz="8" w:val="single" w:color="B7CCE8"/>
              <w:left w:sz="8" w:val="single" w:color="B7CCE8"/>
              <w:bottom w:sz="8" w:val="single" w:color="B7CCE8"/>
              <w:right w:sz="8" w:val="single" w:color="B7CCE8"/>
            </w:tcBorders>
            <w:vAlign w:val="center"/>
          </w:tcPr>
          <w:p>
            <w:pPr>
              <w:pStyle w:val="LCGTitle"/>
              <w:jc w:val="center"/>
            </w:pPr>
            <w:r>
              <w:t>Modèle Word - Introduction</w:t>
              <w:br/>
            </w:r>
            <w:r>
              <w:rPr>
                <w:b/>
                <w:sz w:val="36"/>
              </w:rPr>
              <w:t>Sujet amené • Sujet posé • Sujet divisé</w:t>
            </w:r>
          </w:p>
          <w:p>
            <w:pPr>
              <w:pStyle w:val="LCGSubtitle"/>
              <w:jc w:val="center"/>
            </w:pPr>
            <w:r>
              <w:t>Texte argumentatif, analyse littéraire ou dissertation (repères utilisés dans plusieurs programmes au Canada francophone).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b/>
                <w:sz w:val="20"/>
              </w:rPr>
              <w:t>Nom</w:t>
            </w:r>
          </w:p>
        </w:tc>
        <w:tc>
          <w:tcPr>
            <w:tcW w:type="dxa" w:w="2409"/>
            <w:shd w:val="clear" w:color="auto" w:fill="F3F5F7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b/>
                <w:sz w:val="20"/>
              </w:rPr>
              <w:t>Groupe / niveau</w:t>
            </w:r>
          </w:p>
        </w:tc>
        <w:tc>
          <w:tcPr>
            <w:tcW w:type="dxa" w:w="2409"/>
            <w:shd w:val="clear" w:color="auto" w:fill="F3F5F7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b/>
                <w:sz w:val="20"/>
              </w:rPr>
              <w:t>Date</w:t>
            </w:r>
          </w:p>
        </w:tc>
        <w:tc>
          <w:tcPr>
            <w:tcW w:type="dxa" w:w="2409"/>
            <w:shd w:val="clear" w:color="auto" w:fill="F3F5F7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b/>
                <w:sz w:val="20"/>
              </w:rPr>
              <w:t>Sujet / œuvre</w:t>
            </w:r>
          </w:p>
        </w:tc>
      </w:tr>
      <w:tr>
        <w:tc>
          <w:tcPr>
            <w:tcW w:type="dxa" w:w="2409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sz w:val="20"/>
              </w:rPr>
              <w:t>........................................................</w:t>
            </w:r>
          </w:p>
        </w:tc>
        <w:tc>
          <w:tcPr>
            <w:tcW w:type="dxa" w:w="2409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sz w:val="20"/>
              </w:rPr>
              <w:t>........................................................</w:t>
            </w:r>
          </w:p>
        </w:tc>
        <w:tc>
          <w:tcPr>
            <w:tcW w:type="dxa" w:w="2409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sz w:val="20"/>
              </w:rPr>
              <w:t>........................................................</w:t>
            </w:r>
          </w:p>
        </w:tc>
        <w:tc>
          <w:tcPr>
            <w:tcW w:type="dxa" w:w="2409"/>
          </w:tcPr>
          <w:p>
            <w:pPr>
              <w:spacing w:after="80" w:before="40" w:line="240" w:lineRule="auto"/>
            </w:pPr>
            <w:r>
              <w:rPr>
                <w:rFonts w:ascii="Calibri" w:hAnsi="Calibri"/>
                <w:sz w:val="20"/>
              </w:rPr>
              <w:t>........................................................</w:t>
            </w:r>
          </w:p>
        </w:tc>
      </w:tr>
    </w:tbl>
    <w:p/>
    <w:p>
      <w:pPr>
        <w:pStyle w:val="LCGH1"/>
      </w:pPr>
      <w:r>
        <w:t>1) Comprendre le sujet</w:t>
      </w:r>
    </w:p>
    <w:p>
      <w:pPr/>
      <w:r>
        <w:t>Consigne (recopier la question / le sujet exact) :</w:t>
      </w:r>
    </w:p>
    <w:p>
      <w:r>
        <w:t>........................................................................................................................................</w:t>
      </w:r>
    </w:p>
    <w:p>
      <w:pPr/>
      <w:r>
        <w:t>Problématique (la question centrale à laquelle tu réponds) :</w:t>
      </w:r>
    </w:p>
    <w:p>
      <w:r>
        <w:t>........................................................................................................................................</w:t>
      </w:r>
    </w:p>
    <w:p>
      <w:pPr/>
      <w:r>
        <w:t>Thèse / position (une phrase claire) :</w:t>
      </w:r>
    </w:p>
    <w:p>
      <w:r>
        <w:t>........................................................................................................................................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7E6"/>
            <w:tcBorders>
              <w:top w:sz="10" w:val="single" w:color="F0C36D"/>
              <w:left w:sz="10" w:val="single" w:color="F0C36D"/>
              <w:bottom w:sz="10" w:val="single" w:color="F0C36D"/>
              <w:right w:sz="10" w:val="single" w:color="F0C36D"/>
            </w:tcBorders>
          </w:tcPr>
          <w:p>
            <w:r>
              <w:rPr>
                <w:b/>
              </w:rPr>
              <w:t xml:space="preserve">Rappel </w:t>
            </w:r>
            <w:r>
              <w:t>: dans l'introduction, on prépare le lecteur. On évite de développer longuement les arguments (preuves longues).</w:t>
            </w:r>
          </w:p>
          <w:p>
            <w:r>
              <w:rPr>
                <w:rFonts w:ascii="Calibri" w:hAnsi="Calibri"/>
                <w:sz w:val="22"/>
              </w:rPr>
              <w:t xml:space="preserve">□ </w:t>
            </w:r>
            <w:r>
              <w:t>Mon introduction mène progressivement au sujet.</w:t>
            </w:r>
          </w:p>
          <w:p>
            <w:r>
              <w:rPr>
                <w:rFonts w:ascii="Calibri" w:hAnsi="Calibri"/>
                <w:sz w:val="22"/>
              </w:rPr>
              <w:t xml:space="preserve">□ </w:t>
            </w:r>
            <w:r>
              <w:t>Ma thèse répond bien à la problématique.</w:t>
            </w:r>
          </w:p>
          <w:p>
            <w:r>
              <w:rPr>
                <w:rFonts w:ascii="Calibri" w:hAnsi="Calibri"/>
                <w:sz w:val="22"/>
              </w:rPr>
              <w:t xml:space="preserve">□ </w:t>
            </w:r>
            <w:r>
              <w:t>Mon sujet divisé annonce l'ordre du développement (axes/arguments).</w:t>
            </w:r>
          </w:p>
        </w:tc>
      </w:tr>
    </w:tbl>
    <w:p>
      <w:r>
        <w:br w:type="page"/>
      </w:r>
    </w:p>
    <w:p>
      <w:pPr>
        <w:pStyle w:val="LCGH1"/>
      </w:pPr>
      <w:r>
        <w:t>2) Rédiger l'introduction : Sujet amené - Sujet posé - Sujet divisé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E9F0FA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b/>
                <w:sz w:val="20"/>
              </w:rPr>
              <w:t>Étape</w:t>
            </w:r>
          </w:p>
        </w:tc>
        <w:tc>
          <w:tcPr>
            <w:tcW w:type="dxa" w:w="3213"/>
            <w:shd w:val="clear" w:color="auto" w:fill="E9F0FA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b/>
                <w:sz w:val="20"/>
              </w:rPr>
              <w:t>Rôle</w:t>
            </w:r>
          </w:p>
        </w:tc>
        <w:tc>
          <w:tcPr>
            <w:tcW w:type="dxa" w:w="3213"/>
            <w:shd w:val="clear" w:color="auto" w:fill="E9F0FA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b/>
                <w:sz w:val="20"/>
              </w:rPr>
              <w:t>Ce qu'on écrit (gabarit)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Sujet amené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Mettre en contexte et accrocher le lecteur (1 à 2 phrases).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Amorce (constat / question / fait / bref contexte) + lien vers le thème.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Sujet posé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Nommer clairement le sujet et annoncer la thèse.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Présentation du sujet + formulation de la problématique + thèse (position).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Sujet divisé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Annoncer le plan (axes ou arguments) dans l'ordre.</w:t>
            </w:r>
          </w:p>
        </w:tc>
        <w:tc>
          <w:tcPr>
            <w:tcW w:type="dxa" w:w="3213"/>
            <w:vAlign w:val="top"/>
          </w:tcPr>
          <w:p>
            <w:pPr>
              <w:spacing w:before="60" w:after="60"/>
            </w:pPr>
            <w:r>
              <w:rPr>
                <w:rFonts w:ascii="Calibri" w:hAnsi="Calibri"/>
                <w:sz w:val="20"/>
              </w:rPr>
              <w:t>« Dans un premier temps..., ensuite..., enfin... » (ou 2 axes seulement).</w:t>
            </w:r>
          </w:p>
        </w:tc>
      </w:tr>
    </w:tbl>
    <w:p/>
    <w:p>
      <w:pPr>
        <w:pStyle w:val="LCGH2"/>
      </w:pPr>
      <w:r>
        <w:t>Brouillon express (à compléter avant la version finale)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8F9FB"/>
          </w:tcPr>
          <w:p>
            <w:r>
              <w:rPr>
                <w:rFonts w:ascii="Calibri" w:hAnsi="Calibri"/>
                <w:b/>
                <w:sz w:val="22"/>
              </w:rPr>
              <w:t>Sujet amené (1-2 phrases)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9638"/>
            <w:shd w:val="clear" w:color="auto" w:fill="FFFFFF"/>
          </w:tcPr>
          <w:p>
            <w:r>
              <w:rPr>
                <w:rFonts w:ascii="Calibri" w:hAnsi="Calibri"/>
                <w:b/>
                <w:sz w:val="22"/>
              </w:rPr>
              <w:t>Sujet posé + thèse (1-2 phrases)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</w:tc>
      </w:tr>
      <w:tr>
        <w:tc>
          <w:tcPr>
            <w:tcW w:type="dxa" w:w="9638"/>
            <w:shd w:val="clear" w:color="auto" w:fill="F8F9FB"/>
          </w:tcPr>
          <w:p>
            <w:r>
              <w:rPr>
                <w:rFonts w:ascii="Calibri" w:hAnsi="Calibri"/>
                <w:b/>
                <w:sz w:val="22"/>
              </w:rPr>
              <w:t>Sujet divisé (1 phrase)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  <w:p/>
        </w:tc>
      </w:tr>
      <w:tr>
        <w:tc>
          <w:tcPr>
            <w:tcW w:type="dxa" w:w="9638"/>
            <w:shd w:val="clear" w:color="auto" w:fill="FFFFFF"/>
          </w:tcPr>
          <w:p>
            <w:r>
              <w:rPr>
                <w:rFonts w:ascii="Calibri" w:hAnsi="Calibri"/>
                <w:b/>
                <w:sz w:val="22"/>
              </w:rPr>
              <w:t>Introduction complète (3-5 phrases)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  <w:p>
            <w:r>
              <w:rPr>
                <w:rFonts w:ascii="Calibri" w:hAnsi="Calibri"/>
                <w:sz w:val="22"/>
              </w:rPr>
              <w:t>.............................................................................................................................</w:t>
            </w:r>
          </w:p>
        </w:tc>
      </w:tr>
    </w:tbl>
    <w:p>
      <w:r>
        <w:br w:type="page"/>
      </w:r>
    </w:p>
    <w:p>
      <w:pPr>
        <w:pStyle w:val="LCGH1"/>
      </w:pPr>
      <w:r>
        <w:t>3) Plan du développement (si demandé)</w:t>
      </w:r>
    </w:p>
    <w:p>
      <w:pPr>
        <w:pStyle w:val="LCGSubtitle"/>
      </w:pPr>
      <w:r>
        <w:t>Conseil : un paragraphe = un argument (ou un axe) + preuves + explications + mini-transition.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b/>
                <w:sz w:val="20"/>
              </w:rPr>
              <w:t>Partie</w:t>
            </w:r>
          </w:p>
        </w:tc>
        <w:tc>
          <w:tcPr>
            <w:tcW w:type="dxa" w:w="2409"/>
            <w:shd w:val="clear" w:color="auto" w:fill="F3F5F7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b/>
                <w:sz w:val="20"/>
              </w:rPr>
              <w:t>Argument / idée principale</w:t>
            </w:r>
          </w:p>
        </w:tc>
        <w:tc>
          <w:tcPr>
            <w:tcW w:type="dxa" w:w="2409"/>
            <w:shd w:val="clear" w:color="auto" w:fill="F3F5F7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b/>
                <w:sz w:val="20"/>
              </w:rPr>
              <w:t>Preuves (texte, faits, exemples)</w:t>
            </w:r>
          </w:p>
        </w:tc>
        <w:tc>
          <w:tcPr>
            <w:tcW w:type="dxa" w:w="2409"/>
            <w:shd w:val="clear" w:color="auto" w:fill="F3F5F7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b/>
                <w:sz w:val="20"/>
              </w:rPr>
              <w:t>Explication + transition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Dév. 1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Dév. 2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Dév. 3 (option)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  <w:tc>
          <w:tcPr>
            <w:tcW w:type="dxa" w:w="2409"/>
            <w:vAlign w:val="top"/>
          </w:tcPr>
          <w:p>
            <w:pPr>
              <w:spacing w:before="40" w:after="40" w:line="240" w:lineRule="auto"/>
            </w:pPr>
            <w:r>
              <w:rPr>
                <w:rFonts w:ascii="Calibri" w:hAnsi="Calibri"/>
                <w:sz w:val="20"/>
              </w:rPr>
              <w:t>- ........................................</w:t>
              <w:br/>
              <w:t>- ........................................</w:t>
            </w:r>
          </w:p>
        </w:tc>
      </w:tr>
    </w:tbl>
    <w:p/>
    <w:p>
      <w:pPr>
        <w:pStyle w:val="LCGH1"/>
      </w:pPr>
      <w:r>
        <w:t>4) Conclusion (bilan + ouverture)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9F0FA"/>
          </w:tcPr>
          <w:p>
            <w:r>
              <w:rPr>
                <w:rFonts w:ascii="Calibri" w:hAnsi="Calibri"/>
                <w:b/>
                <w:sz w:val="20"/>
              </w:rPr>
              <w:t>Bilan (réponse + synthèse)</w:t>
            </w:r>
          </w:p>
        </w:tc>
        <w:tc>
          <w:tcPr>
            <w:tcW w:type="dxa" w:w="4819"/>
            <w:shd w:val="clear" w:color="auto" w:fill="E9F0FA"/>
          </w:tcPr>
          <w:p>
            <w:r>
              <w:rPr>
                <w:rFonts w:ascii="Calibri" w:hAnsi="Calibri"/>
                <w:b/>
                <w:sz w:val="20"/>
              </w:rPr>
              <w:t>Ouverture (élargir sans partir dans un nouveau débat)</w:t>
            </w:r>
          </w:p>
        </w:tc>
      </w:tr>
      <w:tr>
        <w:tc>
          <w:tcPr>
            <w:tcW w:type="dxa" w:w="4819"/>
          </w:tcPr>
          <w:p>
            <w:r>
              <w:rPr>
                <w:rFonts w:ascii="Calibri" w:hAnsi="Calibri"/>
                <w:sz w:val="20"/>
              </w:rPr>
              <w:t>.............................................................................................................................</w:t>
              <w:br/>
              <w:t>.............................................................................................................................</w:t>
            </w:r>
          </w:p>
        </w:tc>
        <w:tc>
          <w:tcPr>
            <w:tcW w:type="dxa" w:w="4819"/>
          </w:tcPr>
          <w:p>
            <w:r>
              <w:rPr>
                <w:rFonts w:ascii="Calibri" w:hAnsi="Calibri"/>
                <w:sz w:val="20"/>
              </w:rPr>
              <w:t>.............................................................................................................................</w:t>
              <w:br/>
              <w:t>.............................................................................................................................</w:t>
            </w:r>
          </w:p>
        </w:tc>
      </w:tr>
    </w:tbl>
    <w:p/>
    <w:p>
      <w:pPr>
        <w:pStyle w:val="LCGH2"/>
      </w:pPr>
      <w:r>
        <w:t>Banque d'amorces (pour le sujet amené)</w:t>
      </w:r>
    </w:p>
    <w:p>
      <w:pPr>
        <w:spacing w:after="20"/>
      </w:pPr>
      <w:r>
        <w:t>• Constat actuel : « Aujourd'hui, ... » / « De plus en plus, ... »</w:t>
      </w:r>
    </w:p>
    <w:p>
      <w:pPr>
        <w:spacing w:after="20"/>
      </w:pPr>
      <w:r>
        <w:t>• Fait social ou historique : « Depuis ..., ... »</w:t>
      </w:r>
    </w:p>
    <w:p>
      <w:pPr>
        <w:spacing w:after="20"/>
      </w:pPr>
      <w:r>
        <w:t>• Question : « Faut-il ... ? » / « Jusqu'où ... ? »</w:t>
      </w:r>
    </w:p>
    <w:p>
      <w:pPr>
        <w:spacing w:after="20"/>
      </w:pPr>
      <w:r>
        <w:t>• Anecdote brève : une situation simple qui mène au sujet</w:t>
      </w:r>
    </w:p>
    <w:p>
      <w:pPr>
        <w:spacing w:after="20"/>
      </w:pPr>
      <w:r>
        <w:t>• Opposition : « Entre ..., deux visions s'affrontent : ... »</w:t>
      </w:r>
    </w:p>
    <w:p>
      <w:pPr>
        <w:spacing w:after="20"/>
      </w:pPr>
      <w:r>
        <w:t>• Citation courte (sans la commenter longuement)</w:t>
      </w:r>
    </w:p>
    <w:p/>
    <w:p>
      <w:pPr>
        <w:pStyle w:val="LCGH2"/>
      </w:pPr>
      <w:r>
        <w:t>Vérification rapide avant de remettre</w:t>
      </w:r>
    </w:p>
    <w:p>
      <w:r>
        <w:rPr>
          <w:rFonts w:ascii="Calibri" w:hAnsi="Calibri"/>
          <w:sz w:val="22"/>
        </w:rPr>
        <w:t xml:space="preserve">□ </w:t>
      </w:r>
      <w:r>
        <w:t>Les trois étapes (amené, posé, divisé) sont visibles et bien enchaînées.</w:t>
      </w:r>
    </w:p>
    <w:p>
      <w:r>
        <w:rPr>
          <w:rFonts w:ascii="Calibri" w:hAnsi="Calibri"/>
          <w:sz w:val="22"/>
        </w:rPr>
        <w:t xml:space="preserve">□ </w:t>
      </w:r>
      <w:r>
        <w:t>Le sujet posé contient une thèse claire (position).</w:t>
      </w:r>
    </w:p>
    <w:p>
      <w:r>
        <w:rPr>
          <w:rFonts w:ascii="Calibri" w:hAnsi="Calibri"/>
          <w:sz w:val="22"/>
        </w:rPr>
        <w:t xml:space="preserve">□ </w:t>
      </w:r>
      <w:r>
        <w:t>Le sujet divisé annonce exactement les parties du développement.</w:t>
      </w:r>
    </w:p>
    <w:p>
      <w:r>
        <w:rPr>
          <w:rFonts w:ascii="Calibri" w:hAnsi="Calibri"/>
          <w:sz w:val="22"/>
        </w:rPr>
        <w:t xml:space="preserve">□ </w:t>
      </w:r>
      <w:r>
        <w:t>Le ton est neutre et correct : pas de langage familier, pas d'exemples trop longs.</w:t>
      </w:r>
    </w:p>
    <w:p>
      <w:r>
        <w:rPr>
          <w:rFonts w:ascii="Calibri" w:hAnsi="Calibri"/>
          <w:sz w:val="22"/>
        </w:rPr>
        <w:t xml:space="preserve">□ </w:t>
      </w:r>
      <w:r>
        <w:t>Aucune répétition inutile : j'évite de redire trois fois la même idée.</w:t>
      </w:r>
    </w:p>
    <w:p>
      <w:r>
        <w:br w:type="page"/>
      </w:r>
    </w:p>
    <w:p>
      <w:pPr>
        <w:pStyle w:val="LCGH1"/>
      </w:pPr>
      <w:r>
        <w:t>Exemple rapide (à supprimer avant remise)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3F5F7"/>
            <w:tcBorders>
              <w:top w:sz="8" w:val="single" w:color="C8CDD2"/>
              <w:left w:sz="8" w:val="single" w:color="C8CDD2"/>
              <w:bottom w:sz="8" w:val="single" w:color="C8CDD2"/>
              <w:right w:sz="8" w:val="single" w:color="C8CDD2"/>
            </w:tcBorders>
          </w:tcPr>
          <w:p>
            <w:r>
              <w:rPr>
                <w:b/>
              </w:rPr>
              <w:t xml:space="preserve">Sujet (exemple) : </w:t>
            </w:r>
            <w:r>
              <w:t>« Les réseaux sociaux devraient-ils être limités chez les adolescents? »</w:t>
            </w:r>
          </w:p>
          <w:p>
            <w:r>
              <w:rPr>
                <w:b/>
              </w:rPr>
              <w:t xml:space="preserve">Sujet amené : </w:t>
            </w:r>
            <w:r>
              <w:t>Les adolescents grandissent désormais dans un univers où l'information et la comparaison sociale circulent en continu. Cette présence constante du numérique influence autant les habitudes que la santé mentale.</w:t>
            </w:r>
          </w:p>
          <w:p>
            <w:r>
              <w:rPr>
                <w:b/>
              </w:rPr>
              <w:t xml:space="preserve">Sujet posé + thèse : </w:t>
            </w:r>
            <w:r>
              <w:t>Dans ce contexte, il devient pertinent de se demander si l'usage des réseaux sociaux devrait être encadré. À mon avis, une limitation raisonnable s'impose afin de protéger le bien-être et la concentration des jeunes.</w:t>
            </w:r>
          </w:p>
          <w:p>
            <w:r>
              <w:rPr>
                <w:b/>
              </w:rPr>
              <w:t xml:space="preserve">Sujet divisé : </w:t>
            </w:r>
            <w:r>
              <w:t>D'abord, on verra les effets sur la concentration et la réussite scolaire; ensuite, l'impact sur l'estime de soi; enfin, les solutions concrètes d'encadrement.</w:t>
            </w:r>
          </w:p>
          <w:p>
            <w:r>
              <w:rPr>
                <w:b/>
              </w:rPr>
              <w:t xml:space="preserve">Astuce : </w:t>
            </w:r>
            <w:r>
              <w:t>le sujet divisé reprend exactement l'ordre des parties du développement.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rPr>
      <w:rFonts w:ascii="Calibri" w:hAnsi="Calibri"/>
      <w:b/>
      <w:color w:val="1E375A"/>
      <w:sz w:val="44"/>
    </w:rPr>
  </w:style>
  <w:style w:type="paragraph" w:customStyle="1" w:styleId="LCGSubtitle">
    <w:name w:val="LCG Subtitle"/>
    <w:rPr>
      <w:rFonts w:ascii="Calibri" w:hAnsi="Calibri"/>
      <w:b w:val="0"/>
      <w:color w:val="505050"/>
      <w:sz w:val="22"/>
    </w:rPr>
  </w:style>
  <w:style w:type="paragraph" w:customStyle="1" w:styleId="LCGH1">
    <w:name w:val="LCG H1"/>
    <w:rPr>
      <w:rFonts w:ascii="Calibri" w:hAnsi="Calibri"/>
      <w:b/>
      <w:color w:val="1E375A"/>
      <w:sz w:val="28"/>
    </w:rPr>
  </w:style>
  <w:style w:type="paragraph" w:customStyle="1" w:styleId="LCGH2">
    <w:name w:val="LCG H2"/>
    <w:rPr>
      <w:rFonts w:ascii="Calibri" w:hAnsi="Calibri"/>
      <w:b/>
      <w:color w:val="323232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