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vAlign w:val="center"/>
            <w:shd w:val="clear" w:color="auto" w:fill="FFE8E8"/>
            <w:tcBorders>
              <w:top w:val="single" w:sz="8" w:color="E11D48"/>
              <w:left w:val="single" w:sz="8" w:color="E11D48"/>
              <w:bottom w:val="single" w:sz="8" w:color="E11D48"/>
              <w:right w:val="single" w:sz="8" w:color="E11D48"/>
            </w:tcBorders>
          </w:tcPr>
          <w:p/>
          <w:p>
            <w:pPr>
              <w:spacing w:before="120" w:after="40" w:lineRule="auto" w:line="252"/>
              <w:jc w:val="left"/>
            </w:pPr>
            <w:r>
              <w:rPr>
                <w:b/>
                <w:color w:val="0E375F"/>
                <w:sz w:val="44"/>
              </w:rPr>
              <w:t>Fiche Dyslexie — Segmentation de phrases</w:t>
            </w:r>
          </w:p>
          <w:p>
            <w:pPr>
              <w:spacing w:before="0" w:after="120" w:lineRule="auto" w:line="252"/>
              <w:jc w:val="left"/>
            </w:pPr>
            <w:r>
              <w:rPr>
                <w:color w:val="0E375F"/>
                <w:sz w:val="24"/>
              </w:rPr>
              <w:t>Groupes de sens • Lecture par blocs • Compréhension</w:t>
            </w:r>
          </w:p>
        </w:tc>
      </w:tr>
    </w:tbl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515"/>
        <w:gridCol w:w="3515"/>
        <w:gridCol w:w="2268"/>
      </w:tblGrid>
      <w:tr>
        <w:tc>
          <w:tcPr>
            <w:tcW w:type="dxa" w:w="3437"/>
            <w:shd w:val="clear" w:color="auto" w:fill="F7F9FC"/>
            <w:tcBorders>
              <w:top w:val="single" w:sz="6" w:color="C8D2E0"/>
              <w:left w:val="single" w:sz="6" w:color="C8D2E0"/>
              <w:bottom w:val="single" w:sz="6" w:color="C8D2E0"/>
              <w:right w:val="single" w:sz="6" w:color="C8D2E0"/>
            </w:tcBorders>
          </w:tcPr>
          <w:p/>
          <w:p>
            <w:pPr>
              <w:spacing w:after="0" w:before="0"/>
            </w:pPr>
            <w:r>
              <w:rPr>
                <w:b/>
                <w:color w:val="3C3C3C"/>
                <w:sz w:val="22"/>
              </w:rPr>
              <w:t xml:space="preserve">Nom et prénom : </w:t>
            </w:r>
            <w:r>
              <w:rPr>
                <w:color w:val="3C3C3C"/>
                <w:sz w:val="22"/>
              </w:rPr>
            </w:r>
          </w:p>
        </w:tc>
        <w:tc>
          <w:tcPr>
            <w:tcW w:type="dxa" w:w="3437"/>
            <w:shd w:val="clear" w:color="auto" w:fill="F7F9FC"/>
            <w:tcBorders>
              <w:top w:val="single" w:sz="6" w:color="C8D2E0"/>
              <w:left w:val="single" w:sz="6" w:color="C8D2E0"/>
              <w:bottom w:val="single" w:sz="6" w:color="C8D2E0"/>
              <w:right w:val="single" w:sz="6" w:color="C8D2E0"/>
            </w:tcBorders>
          </w:tcPr>
          <w:p/>
          <w:p>
            <w:pPr>
              <w:spacing w:after="0" w:before="0"/>
            </w:pPr>
            <w:r>
              <w:rPr>
                <w:b/>
                <w:color w:val="3C3C3C"/>
                <w:sz w:val="22"/>
              </w:rPr>
              <w:t xml:space="preserve">Date : </w:t>
            </w:r>
            <w:r>
              <w:rPr>
                <w:color w:val="3C3C3C"/>
                <w:sz w:val="22"/>
              </w:rPr>
            </w:r>
          </w:p>
        </w:tc>
        <w:tc>
          <w:tcPr>
            <w:tcW w:type="dxa" w:w="3437"/>
            <w:shd w:val="clear" w:color="auto" w:fill="F7F9FC"/>
            <w:tcBorders>
              <w:top w:val="single" w:sz="6" w:color="C8D2E0"/>
              <w:left w:val="single" w:sz="6" w:color="C8D2E0"/>
              <w:bottom w:val="single" w:sz="6" w:color="C8D2E0"/>
              <w:right w:val="single" w:sz="6" w:color="C8D2E0"/>
            </w:tcBorders>
          </w:tcPr>
          <w:p/>
          <w:p>
            <w:pPr>
              <w:spacing w:after="0" w:before="0"/>
            </w:pPr>
            <w:r>
              <w:rPr>
                <w:b/>
                <w:color w:val="3C3C3C"/>
                <w:sz w:val="22"/>
              </w:rPr>
              <w:t xml:space="preserve">Niveau : </w:t>
            </w:r>
            <w:r>
              <w:rPr>
                <w:color w:val="3C3C3C"/>
                <w:sz w:val="22"/>
              </w:rPr>
              <w:t>CE2–Collège (adaptable)</w:t>
            </w:r>
          </w:p>
        </w:tc>
      </w:tr>
    </w:tbl>
    <w:p/>
    <w:p>
      <w:pPr>
        <w:spacing w:before="0" w:after="120" w:lineRule="auto" w:line="276"/>
      </w:pPr>
      <w:r>
        <w:rPr>
          <w:b/>
        </w:rPr>
        <w:t xml:space="preserve">Objectif : </w:t>
      </w:r>
      <w:r>
        <w:t>couper une phrase en groupes de sens pour mieux lire et mieux comprendre.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color="auto" w:fill="FFF1F2"/>
            <w:tcBorders>
              <w:top w:val="single" w:sz="8" w:color="BE123C"/>
              <w:left w:val="single" w:sz="8" w:color="BE123C"/>
              <w:bottom w:val="single" w:sz="8" w:color="BE123C"/>
              <w:right w:val="single" w:sz="8" w:color="BE123C"/>
            </w:tcBorders>
          </w:tcPr>
          <w:p/>
          <w:p>
            <w:pPr>
              <w:spacing w:after="80"/>
            </w:pPr>
            <w:r>
              <w:rPr>
                <w:b/>
                <w:color w:val="5F3C0A"/>
                <w:sz w:val="24"/>
              </w:rPr>
              <w:t>🟡 La méthode en 3 gestes</w:t>
            </w:r>
          </w:p>
          <w:p>
            <w:pPr>
              <w:spacing w:after="40"/>
              <w:ind w:left="170"/>
            </w:pPr>
            <w:r>
              <w:t>• Je cherche le verbe (l’action).</w:t>
            </w:r>
          </w:p>
          <w:p>
            <w:pPr>
              <w:spacing w:after="40"/>
              <w:ind w:left="170"/>
            </w:pPr>
            <w:r>
              <w:t>• Je repère qui fait l’action (le sujet).</w:t>
            </w:r>
          </w:p>
          <w:p>
            <w:pPr>
              <w:spacing w:after="40"/>
              <w:ind w:left="170"/>
            </w:pPr>
            <w:r>
              <w:t>• Je coupe la phrase en blocs courts avec / (groupes de sens).</w:t>
            </w:r>
          </w:p>
        </w:tc>
      </w:tr>
    </w:tbl>
    <w:p/>
    <w:p>
      <w:pPr>
        <w:pStyle w:val="Heading2"/>
      </w:pPr>
      <w:r>
        <w:t>1) Exemple (je comprends la découpe).</w:t>
      </w:r>
    </w:p>
    <w:p>
      <w:pPr>
        <w:spacing w:before="0" w:after="120" w:lineRule="auto" w:line="288"/>
      </w:pPr>
      <w:r>
        <w:t xml:space="preserve">Exemple : </w:t>
      </w:r>
      <w:r>
        <w:rPr>
          <w:b/>
          <w:color w:val="BE123C"/>
        </w:rPr>
        <w:t>Ce matin / dans la rue / je marche calmement / vers l’école.</w:t>
      </w:r>
    </w:p>
    <w:p>
      <w:pPr>
        <w:pStyle w:val="Heading2"/>
      </w:pPr>
      <w:r>
        <w:t>2) Je découpe (j’ajoute des /).</w:t>
      </w:r>
    </w:p>
    <w:p>
      <w:r>
        <w:t>✍️ Ajoute des / pour former 3 à 5 groupes de sens. Puis lis à voix haute.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37"/>
        <w:gridCol w:w="3437"/>
        <w:gridCol w:w="3437"/>
      </w:tblGrid>
      <w:tr>
        <w:tc>
          <w:tcPr>
            <w:tcW w:type="dxa" w:w="3437"/>
            <w:shd w:val="clear" w:color="auto" w:fill="FFE4E6"/>
            <w:tcBorders>
              <w:top w:val="single" w:sz="4" w:color="FDA4AF"/>
              <w:left w:val="single" w:sz="4" w:color="FDA4AF"/>
              <w:bottom w:val="single" w:sz="4" w:color="FDA4AF"/>
              <w:right w:val="single" w:sz="4" w:color="FDA4AF"/>
            </w:tcBorders>
          </w:tcPr>
          <w:p>
            <w:pPr>
              <w:jc w:val="center"/>
            </w:pPr>
            <w:r>
              <w:rPr>
                <w:b/>
                <w:sz w:val="22"/>
              </w:rPr>
              <w:t>Phrase</w:t>
            </w:r>
          </w:p>
        </w:tc>
        <w:tc>
          <w:tcPr>
            <w:tcW w:type="dxa" w:w="3437"/>
            <w:shd w:val="clear" w:color="auto" w:fill="FFE4E6"/>
            <w:tcBorders>
              <w:top w:val="single" w:sz="4" w:color="FDA4AF"/>
              <w:left w:val="single" w:sz="4" w:color="FDA4AF"/>
              <w:bottom w:val="single" w:sz="4" w:color="FDA4AF"/>
              <w:right w:val="single" w:sz="4" w:color="FDA4AF"/>
            </w:tcBorders>
          </w:tcPr>
          <w:p>
            <w:pPr>
              <w:jc w:val="center"/>
            </w:pPr>
            <w:r>
              <w:rPr>
                <w:b/>
                <w:sz w:val="22"/>
              </w:rPr>
              <w:t>Découpe avec /</w:t>
            </w:r>
          </w:p>
        </w:tc>
        <w:tc>
          <w:tcPr>
            <w:tcW w:type="dxa" w:w="3437"/>
            <w:shd w:val="clear" w:color="auto" w:fill="FFE4E6"/>
            <w:tcBorders>
              <w:top w:val="single" w:sz="4" w:color="FDA4AF"/>
              <w:left w:val="single" w:sz="4" w:color="FDA4AF"/>
              <w:bottom w:val="single" w:sz="4" w:color="FDA4AF"/>
              <w:right w:val="single" w:sz="4" w:color="FDA4AF"/>
            </w:tcBorders>
          </w:tcPr>
          <w:p>
            <w:pPr>
              <w:jc w:val="center"/>
            </w:pPr>
            <w:r>
              <w:rPr>
                <w:b/>
                <w:sz w:val="22"/>
              </w:rPr>
              <w:t>Lecture</w:t>
            </w:r>
          </w:p>
        </w:tc>
      </w:tr>
      <w:tr>
        <w:tc>
          <w:tcPr>
            <w:tcW w:type="dxa" w:w="3437"/>
            <w:shd w:val="clear" w:color="auto" w:fill="FFFFFF"/>
            <w:tcBorders>
              <w:top w:val="single" w:sz="4" w:color="FBCFE8"/>
              <w:left w:val="single" w:sz="4" w:color="FBCFE8"/>
              <w:bottom w:val="single" w:sz="4" w:color="FBCFE8"/>
              <w:right w:val="single" w:sz="4" w:color="FBCFE8"/>
            </w:tcBorders>
            <w:vAlign w:val="center"/>
          </w:tcPr>
          <w:p>
            <w:pPr>
              <w:spacing w:after="40"/>
            </w:pPr>
            <w:r>
              <w:rPr>
                <w:sz w:val="22"/>
              </w:rPr>
              <w:t>Après le déjeuner je range mon cahier dans mon sac et je ferme la trousse.</w:t>
            </w:r>
          </w:p>
        </w:tc>
        <w:tc>
          <w:tcPr>
            <w:tcW w:type="dxa" w:w="3437"/>
            <w:shd w:val="clear" w:color="auto" w:fill="FFFFFF"/>
            <w:tcBorders>
              <w:top w:val="single" w:sz="4" w:color="FBCFE8"/>
              <w:left w:val="single" w:sz="4" w:color="FBCFE8"/>
              <w:bottom w:val="single" w:sz="4" w:color="FBCFE8"/>
              <w:right w:val="single" w:sz="4" w:color="FBCFE8"/>
            </w:tcBorders>
            <w:vAlign w:val="center"/>
          </w:tcPr>
          <w:p>
            <w:pPr>
              <w:spacing w:after="40"/>
            </w:pPr>
            <w:r>
              <w:rPr>
                <w:sz w:val="24"/>
              </w:rPr>
              <w:t>______________________________________________</w:t>
            </w:r>
          </w:p>
        </w:tc>
        <w:tc>
          <w:tcPr>
            <w:tcW w:type="dxa" w:w="3437"/>
            <w:shd w:val="clear" w:color="auto" w:fill="FFFFFF"/>
            <w:tcBorders>
              <w:top w:val="single" w:sz="4" w:color="FBCFE8"/>
              <w:left w:val="single" w:sz="4" w:color="FBCFE8"/>
              <w:bottom w:val="single" w:sz="4" w:color="FBCFE8"/>
              <w:right w:val="single" w:sz="4" w:color="FBCFE8"/>
            </w:tcBorders>
            <w:vAlign w:val="center"/>
          </w:tcPr>
          <w:p>
            <w:pPr>
              <w:spacing w:after="40"/>
            </w:pPr>
            <w:r>
              <w:rPr>
                <w:sz w:val="24"/>
              </w:rPr>
              <w:t>☐ 1 fois   ☐ 2 fois</w:t>
            </w:r>
          </w:p>
        </w:tc>
      </w:tr>
      <w:tr>
        <w:tc>
          <w:tcPr>
            <w:tcW w:type="dxa" w:w="3437"/>
            <w:shd w:val="clear" w:color="auto" w:fill="FFFFFF"/>
            <w:tcBorders>
              <w:top w:val="single" w:sz="4" w:color="FBCFE8"/>
              <w:left w:val="single" w:sz="4" w:color="FBCFE8"/>
              <w:bottom w:val="single" w:sz="4" w:color="FBCFE8"/>
              <w:right w:val="single" w:sz="4" w:color="FBCFE8"/>
            </w:tcBorders>
            <w:vAlign w:val="center"/>
          </w:tcPr>
          <w:p>
            <w:pPr>
              <w:spacing w:after="40"/>
            </w:pPr>
            <w:r>
              <w:rPr>
                <w:sz w:val="22"/>
              </w:rPr>
              <w:t>Quand la pluie tombe sur les vitres nous restons au chaud dans le salon.</w:t>
            </w:r>
          </w:p>
        </w:tc>
        <w:tc>
          <w:tcPr>
            <w:tcW w:type="dxa" w:w="3437"/>
            <w:shd w:val="clear" w:color="auto" w:fill="FFFFFF"/>
            <w:tcBorders>
              <w:top w:val="single" w:sz="4" w:color="FBCFE8"/>
              <w:left w:val="single" w:sz="4" w:color="FBCFE8"/>
              <w:bottom w:val="single" w:sz="4" w:color="FBCFE8"/>
              <w:right w:val="single" w:sz="4" w:color="FBCFE8"/>
            </w:tcBorders>
            <w:vAlign w:val="center"/>
          </w:tcPr>
          <w:p>
            <w:pPr>
              <w:spacing w:after="40"/>
            </w:pPr>
            <w:r>
              <w:rPr>
                <w:sz w:val="24"/>
              </w:rPr>
              <w:t>______________________________________________</w:t>
            </w:r>
          </w:p>
        </w:tc>
        <w:tc>
          <w:tcPr>
            <w:tcW w:type="dxa" w:w="3437"/>
            <w:shd w:val="clear" w:color="auto" w:fill="FFFFFF"/>
            <w:tcBorders>
              <w:top w:val="single" w:sz="4" w:color="FBCFE8"/>
              <w:left w:val="single" w:sz="4" w:color="FBCFE8"/>
              <w:bottom w:val="single" w:sz="4" w:color="FBCFE8"/>
              <w:right w:val="single" w:sz="4" w:color="FBCFE8"/>
            </w:tcBorders>
            <w:vAlign w:val="center"/>
          </w:tcPr>
          <w:p>
            <w:pPr>
              <w:spacing w:after="40"/>
            </w:pPr>
            <w:r>
              <w:rPr>
                <w:sz w:val="24"/>
              </w:rPr>
              <w:t>☐ 1 fois   ☐ 2 fois</w:t>
            </w:r>
          </w:p>
        </w:tc>
      </w:tr>
      <w:tr>
        <w:tc>
          <w:tcPr>
            <w:tcW w:type="dxa" w:w="3437"/>
            <w:shd w:val="clear" w:color="auto" w:fill="FFFFFF"/>
            <w:tcBorders>
              <w:top w:val="single" w:sz="4" w:color="FBCFE8"/>
              <w:left w:val="single" w:sz="4" w:color="FBCFE8"/>
              <w:bottom w:val="single" w:sz="4" w:color="FBCFE8"/>
              <w:right w:val="single" w:sz="4" w:color="FBCFE8"/>
            </w:tcBorders>
            <w:vAlign w:val="center"/>
          </w:tcPr>
          <w:p>
            <w:pPr>
              <w:spacing w:after="40"/>
            </w:pPr>
            <w:r>
              <w:rPr>
                <w:sz w:val="22"/>
              </w:rPr>
              <w:t>Dans la bibliothèque je cherche un livre intéressant pour le week-end.</w:t>
            </w:r>
          </w:p>
        </w:tc>
        <w:tc>
          <w:tcPr>
            <w:tcW w:type="dxa" w:w="3437"/>
            <w:shd w:val="clear" w:color="auto" w:fill="FFFFFF"/>
            <w:tcBorders>
              <w:top w:val="single" w:sz="4" w:color="FBCFE8"/>
              <w:left w:val="single" w:sz="4" w:color="FBCFE8"/>
              <w:bottom w:val="single" w:sz="4" w:color="FBCFE8"/>
              <w:right w:val="single" w:sz="4" w:color="FBCFE8"/>
            </w:tcBorders>
            <w:vAlign w:val="center"/>
          </w:tcPr>
          <w:p>
            <w:pPr>
              <w:spacing w:after="40"/>
            </w:pPr>
            <w:r>
              <w:rPr>
                <w:sz w:val="24"/>
              </w:rPr>
              <w:t>______________________________________________</w:t>
            </w:r>
          </w:p>
        </w:tc>
        <w:tc>
          <w:tcPr>
            <w:tcW w:type="dxa" w:w="3437"/>
            <w:shd w:val="clear" w:color="auto" w:fill="FFFFFF"/>
            <w:tcBorders>
              <w:top w:val="single" w:sz="4" w:color="FBCFE8"/>
              <w:left w:val="single" w:sz="4" w:color="FBCFE8"/>
              <w:bottom w:val="single" w:sz="4" w:color="FBCFE8"/>
              <w:right w:val="single" w:sz="4" w:color="FBCFE8"/>
            </w:tcBorders>
            <w:vAlign w:val="center"/>
          </w:tcPr>
          <w:p>
            <w:pPr>
              <w:spacing w:after="40"/>
            </w:pPr>
            <w:r>
              <w:rPr>
                <w:sz w:val="24"/>
              </w:rPr>
              <w:t>☐ 1 fois   ☐ 2 fois</w:t>
            </w:r>
          </w:p>
        </w:tc>
      </w:tr>
      <w:tr>
        <w:tc>
          <w:tcPr>
            <w:tcW w:type="dxa" w:w="3437"/>
            <w:shd w:val="clear" w:color="auto" w:fill="FFFFFF"/>
            <w:tcBorders>
              <w:top w:val="single" w:sz="4" w:color="FBCFE8"/>
              <w:left w:val="single" w:sz="4" w:color="FBCFE8"/>
              <w:bottom w:val="single" w:sz="4" w:color="FBCFE8"/>
              <w:right w:val="single" w:sz="4" w:color="FBCFE8"/>
            </w:tcBorders>
            <w:vAlign w:val="center"/>
          </w:tcPr>
          <w:p>
            <w:pPr>
              <w:spacing w:after="40"/>
            </w:pPr>
            <w:r>
              <w:rPr>
                <w:sz w:val="22"/>
              </w:rPr>
              <w:t>Le gardien ouvre la porte puis il vérifie les tickets à l’entrée.</w:t>
            </w:r>
          </w:p>
        </w:tc>
        <w:tc>
          <w:tcPr>
            <w:tcW w:type="dxa" w:w="3437"/>
            <w:shd w:val="clear" w:color="auto" w:fill="FFFFFF"/>
            <w:tcBorders>
              <w:top w:val="single" w:sz="4" w:color="FBCFE8"/>
              <w:left w:val="single" w:sz="4" w:color="FBCFE8"/>
              <w:bottom w:val="single" w:sz="4" w:color="FBCFE8"/>
              <w:right w:val="single" w:sz="4" w:color="FBCFE8"/>
            </w:tcBorders>
            <w:vAlign w:val="center"/>
          </w:tcPr>
          <w:p>
            <w:pPr>
              <w:spacing w:after="40"/>
            </w:pPr>
            <w:r>
              <w:rPr>
                <w:sz w:val="24"/>
              </w:rPr>
              <w:t>______________________________________________</w:t>
            </w:r>
          </w:p>
        </w:tc>
        <w:tc>
          <w:tcPr>
            <w:tcW w:type="dxa" w:w="3437"/>
            <w:shd w:val="clear" w:color="auto" w:fill="FFFFFF"/>
            <w:tcBorders>
              <w:top w:val="single" w:sz="4" w:color="FBCFE8"/>
              <w:left w:val="single" w:sz="4" w:color="FBCFE8"/>
              <w:bottom w:val="single" w:sz="4" w:color="FBCFE8"/>
              <w:right w:val="single" w:sz="4" w:color="FBCFE8"/>
            </w:tcBorders>
            <w:vAlign w:val="center"/>
          </w:tcPr>
          <w:p>
            <w:pPr>
              <w:spacing w:after="40"/>
            </w:pPr>
            <w:r>
              <w:rPr>
                <w:sz w:val="24"/>
              </w:rPr>
              <w:t>☐ 1 fois   ☐ 2 fois</w:t>
            </w:r>
          </w:p>
        </w:tc>
      </w:tr>
    </w:tbl>
    <w:p/>
    <w:p>
      <w:pPr>
        <w:pStyle w:val="Heading2"/>
      </w:pPr>
      <w:r>
        <w:t>3) Je rends la phrase plus claire.</w:t>
      </w:r>
    </w:p>
    <w:p>
      <w:r>
        <w:t>🔧 Ajoute une virgule si besoin, puis découpe en groupes de sens.</w:t>
      </w:r>
    </w:p>
    <w:p>
      <w:pPr>
        <w:spacing w:before="0" w:after="40" w:lineRule="auto" w:line="300"/>
      </w:pPr>
      <w:r>
        <w:t>• Dans le métro les gens avancent vite mais je prends mon temps</w:t>
      </w:r>
    </w:p>
    <w:p>
      <w:pPr>
        <w:spacing w:before="0" w:after="120" w:lineRule="auto" w:line="276"/>
      </w:pPr>
      <w:r>
        <w:t xml:space="preserve">  Découpe : ________________________________________________</w:t>
      </w:r>
    </w:p>
    <w:p>
      <w:pPr>
        <w:spacing w:before="0" w:after="40" w:lineRule="auto" w:line="300"/>
      </w:pPr>
      <w:r>
        <w:t>• Ce soir je termine mes devoirs puis je lis un chapitre</w:t>
      </w:r>
    </w:p>
    <w:p>
      <w:pPr>
        <w:spacing w:before="0" w:after="120" w:lineRule="auto" w:line="276"/>
      </w:pPr>
      <w:r>
        <w:t xml:space="preserve">  Découpe : ________________________________________________</w:t>
      </w:r>
    </w:p>
    <w:p>
      <w:pPr>
        <w:pStyle w:val="Heading2"/>
      </w:pPr>
      <w:r>
        <w:t>4) Mini-compréhension (1 phrase, 2 questions).</w:t>
      </w:r>
    </w:p>
    <w:p>
      <w:r>
        <w:t>📌 Lis la phrase en groupes de sens, puis réponds.</w:t>
      </w:r>
    </w:p>
    <w:p>
      <w:pPr>
        <w:spacing w:before="0" w:after="80" w:lineRule="auto" w:line="288"/>
      </w:pPr>
      <w:r>
        <w:rPr>
          <w:b/>
        </w:rPr>
        <w:t>Phrase : Pendant la récréation / je discute avec mon ami / près du grand arbre.</w:t>
      </w:r>
    </w:p>
    <w:p>
      <w:pPr>
        <w:spacing w:before="0" w:after="40" w:lineRule="auto" w:line="276"/>
      </w:pPr>
      <w:r>
        <w:t>a) Qui discute ?  ____________________________</w:t>
      </w:r>
    </w:p>
    <w:p>
      <w:pPr>
        <w:spacing w:before="0" w:after="160" w:lineRule="auto" w:line="276"/>
      </w:pPr>
      <w:r>
        <w:t>b) Où ?  ____________________________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312"/>
      </w:tblGrid>
      <w:tr>
        <w:tc>
          <w:tcPr>
            <w:tcW w:type="dxa" w:w="10312"/>
            <w:shd w:val="clear" w:color="auto" w:fill="E8F0FE"/>
            <w:tcBorders>
              <w:top w:val="single" w:sz="8" w:color="2B6CB0"/>
              <w:left w:val="single" w:sz="8" w:color="2B6CB0"/>
              <w:bottom w:val="single" w:sz="8" w:color="2B6CB0"/>
              <w:right w:val="single" w:sz="8" w:color="2B6CB0"/>
            </w:tcBorders>
          </w:tcPr>
          <w:p/>
          <w:p>
            <w:pPr>
              <w:spacing w:after="80"/>
            </w:pPr>
            <w:r>
              <w:rPr>
                <w:b/>
                <w:color w:val="5F3C0A"/>
                <w:sz w:val="24"/>
              </w:rPr>
              <w:t>🟡 Astuce de relecture</w:t>
            </w:r>
          </w:p>
          <w:p>
            <w:pPr>
              <w:spacing w:after="40"/>
              <w:ind w:left="170"/>
            </w:pPr>
            <w:r>
              <w:t>• Si je bute, je reviens au début du groupe de sens.</w:t>
            </w:r>
          </w:p>
          <w:p>
            <w:pPr>
              <w:spacing w:after="40"/>
              <w:ind w:left="170"/>
            </w:pPr>
            <w:r>
              <w:t>• Je ne relis pas toute la phrase : seulement le bloc difficile.</w:t>
            </w:r>
          </w:p>
          <w:p>
            <w:pPr>
              <w:spacing w:after="40"/>
              <w:ind w:left="170"/>
            </w:pPr>
            <w:r>
              <w:t>• Je garde une respiration à chaque /.</w:t>
            </w:r>
          </w:p>
        </w:tc>
      </w:tr>
    </w:tbl>
    <w:p/>
    <w:p>
      <w:pPr>
        <w:pStyle w:val="Heading3"/>
      </w:pPr>
      <w:r>
        <w:t>Auto-évaluation</w:t>
      </w:r>
    </w:p>
    <w:p>
      <w:r>
        <w:t>☐ J’ai trouvé le verbe.    ☐ J’ai coupé en blocs courts.    ☐ Ma lecture est plus fluide.</w:t>
      </w:r>
    </w:p>
    <w:sectPr w:rsidR="00FC693F" w:rsidRPr="0006063C" w:rsidSect="00034616">
      <w:footerReference w:type="default" r:id="rId9"/>
      <w:pgSz w:w="12240" w:h="15840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E6E6E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 w:line="276" w:lineRule="auto"/>
    </w:pPr>
    <w:rPr>
      <w:rFonts w:ascii="Calibri" w:hAnsi="Calibri"/>
      <w:color w:val="212121"/>
      <w:sz w:val="26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00" w:after="120" w:line="264" w:lineRule="auto"/>
      <w:outlineLvl w:val="0"/>
    </w:pPr>
    <w:rPr>
      <w:rFonts w:asciiTheme="majorHAnsi" w:eastAsiaTheme="majorEastAsia" w:hAnsiTheme="majorHAnsi" w:cstheme="majorBidi" w:ascii="Calibri" w:hAnsi="Calibri"/>
      <w:b/>
      <w:bCs/>
      <w:color w:val="144059"/>
      <w:sz w:val="4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160" w:after="120" w:line="264" w:lineRule="auto"/>
      <w:outlineLvl w:val="1"/>
    </w:pPr>
    <w:rPr>
      <w:rFonts w:asciiTheme="majorHAnsi" w:eastAsiaTheme="majorEastAsia" w:hAnsiTheme="majorHAnsi" w:cstheme="majorBidi" w:ascii="Calibri" w:hAnsi="Calibri"/>
      <w:b/>
      <w:bCs/>
      <w:color w:val="144059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160" w:after="120" w:line="264" w:lineRule="auto"/>
      <w:outlineLvl w:val="2"/>
    </w:pPr>
    <w:rPr>
      <w:rFonts w:asciiTheme="majorHAnsi" w:eastAsiaTheme="majorEastAsia" w:hAnsiTheme="majorHAnsi" w:cstheme="majorBidi" w:ascii="Calibri" w:hAnsi="Calibri"/>
      <w:b/>
      <w:bCs/>
      <w:color w:val="144059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