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E9F2FB"/>
  <w:body>
    <w:tbl>
      <w:tblPr>
        <w:tblW w:w="0" w:type="auto"/>
        <w:tblLook w:val="04A0" w:firstRow="1" w:lastRow="0" w:firstColumn="1" w:lastColumn="0" w:noHBand="0" w:noVBand="1"/>
      </w:tblPr>
      <w:tblGrid>
        <w:gridCol w:w="9638"/>
      </w:tblGrid>
      <w:tr w:rsidR="00867566" w14:paraId="5A1EA0A6" w14:textId="77777777">
        <w:tc>
          <w:tcPr>
            <w:tcW w:w="9638" w:type="dxa"/>
            <w:shd w:val="clear" w:color="auto" w:fill="305496"/>
          </w:tcPr>
          <w:p w14:paraId="3B7D89DC" w14:textId="77777777" w:rsidR="00867566" w:rsidRDefault="00911D4C">
            <w:pPr>
              <w:jc w:val="center"/>
            </w:pPr>
            <w:r>
              <w:rPr>
                <w:b/>
                <w:color w:val="FFFFFF"/>
                <w:sz w:val="40"/>
              </w:rPr>
              <w:t>COMPTE RENDU DE FORMATION</w:t>
            </w:r>
          </w:p>
        </w:tc>
      </w:tr>
    </w:tbl>
    <w:p w14:paraId="6405F770" w14:textId="77777777" w:rsidR="00867566" w:rsidRDefault="0086756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867566" w14:paraId="6EC4E59A" w14:textId="77777777">
        <w:tc>
          <w:tcPr>
            <w:tcW w:w="4819" w:type="dxa"/>
          </w:tcPr>
          <w:p w14:paraId="53F27C8C" w14:textId="77777777" w:rsidR="00867566" w:rsidRDefault="00911D4C">
            <w:r>
              <w:rPr>
                <w:b/>
              </w:rPr>
              <w:t>Organisme de formation :</w:t>
            </w:r>
          </w:p>
        </w:tc>
        <w:tc>
          <w:tcPr>
            <w:tcW w:w="4819" w:type="dxa"/>
          </w:tcPr>
          <w:p w14:paraId="18A0E02D" w14:textId="77777777" w:rsidR="00867566" w:rsidRDefault="00911D4C">
            <w:r>
              <w:t>Centre de Formation Continue ATLAS</w:t>
            </w:r>
          </w:p>
        </w:tc>
      </w:tr>
      <w:tr w:rsidR="00867566" w14:paraId="7F93A1FD" w14:textId="77777777">
        <w:tc>
          <w:tcPr>
            <w:tcW w:w="4819" w:type="dxa"/>
          </w:tcPr>
          <w:p w14:paraId="12A93B2F" w14:textId="77777777" w:rsidR="00867566" w:rsidRDefault="00911D4C">
            <w:r>
              <w:rPr>
                <w:b/>
              </w:rPr>
              <w:t>Client / service :</w:t>
            </w:r>
          </w:p>
        </w:tc>
        <w:tc>
          <w:tcPr>
            <w:tcW w:w="4819" w:type="dxa"/>
          </w:tcPr>
          <w:p w14:paraId="015045D5" w14:textId="77777777" w:rsidR="00867566" w:rsidRDefault="00911D4C">
            <w:r>
              <w:t>Société TECHNICONNECT – Service Support Client</w:t>
            </w:r>
          </w:p>
        </w:tc>
      </w:tr>
      <w:tr w:rsidR="00867566" w14:paraId="0A8B5953" w14:textId="77777777">
        <w:tc>
          <w:tcPr>
            <w:tcW w:w="4819" w:type="dxa"/>
          </w:tcPr>
          <w:p w14:paraId="5DBA6E28" w14:textId="77777777" w:rsidR="00867566" w:rsidRDefault="00911D4C">
            <w:r>
              <w:rPr>
                <w:b/>
              </w:rPr>
              <w:t>Intitulé de la formation :</w:t>
            </w:r>
          </w:p>
        </w:tc>
        <w:tc>
          <w:tcPr>
            <w:tcW w:w="4819" w:type="dxa"/>
          </w:tcPr>
          <w:p w14:paraId="5420D4AA" w14:textId="77777777" w:rsidR="00867566" w:rsidRDefault="00911D4C">
            <w:r>
              <w:t>Conduire une réunion efficace et engageante</w:t>
            </w:r>
          </w:p>
        </w:tc>
      </w:tr>
      <w:tr w:rsidR="00867566" w14:paraId="124BAE41" w14:textId="77777777">
        <w:tc>
          <w:tcPr>
            <w:tcW w:w="4819" w:type="dxa"/>
          </w:tcPr>
          <w:p w14:paraId="1EEE7748" w14:textId="77777777" w:rsidR="00867566" w:rsidRDefault="00911D4C">
            <w:r>
              <w:rPr>
                <w:b/>
              </w:rPr>
              <w:t>Référence / Code :</w:t>
            </w:r>
          </w:p>
        </w:tc>
        <w:tc>
          <w:tcPr>
            <w:tcW w:w="4819" w:type="dxa"/>
          </w:tcPr>
          <w:p w14:paraId="3D62CC7D" w14:textId="77777777" w:rsidR="00867566" w:rsidRDefault="00911D4C">
            <w:r>
              <w:t>F-2025-017</w:t>
            </w:r>
          </w:p>
        </w:tc>
      </w:tr>
      <w:tr w:rsidR="00867566" w14:paraId="67F529D0" w14:textId="77777777">
        <w:tc>
          <w:tcPr>
            <w:tcW w:w="4819" w:type="dxa"/>
          </w:tcPr>
          <w:p w14:paraId="7C68BB17" w14:textId="77777777" w:rsidR="00867566" w:rsidRDefault="00911D4C">
            <w:r>
              <w:rPr>
                <w:b/>
              </w:rPr>
              <w:t>Dates de la formation :</w:t>
            </w:r>
          </w:p>
        </w:tc>
        <w:tc>
          <w:tcPr>
            <w:tcW w:w="4819" w:type="dxa"/>
          </w:tcPr>
          <w:p w14:paraId="58DE6C7F" w14:textId="77777777" w:rsidR="00867566" w:rsidRDefault="00911D4C">
            <w:r>
              <w:t>12 et 13 mars 2025</w:t>
            </w:r>
          </w:p>
        </w:tc>
      </w:tr>
      <w:tr w:rsidR="00867566" w14:paraId="5389A185" w14:textId="77777777">
        <w:tc>
          <w:tcPr>
            <w:tcW w:w="4819" w:type="dxa"/>
          </w:tcPr>
          <w:p w14:paraId="4351FD0F" w14:textId="77777777" w:rsidR="00867566" w:rsidRDefault="00911D4C">
            <w:r>
              <w:rPr>
                <w:b/>
              </w:rPr>
              <w:t>Durée totale (heures / jours) :</w:t>
            </w:r>
          </w:p>
        </w:tc>
        <w:tc>
          <w:tcPr>
            <w:tcW w:w="4819" w:type="dxa"/>
          </w:tcPr>
          <w:p w14:paraId="3B6602E3" w14:textId="77777777" w:rsidR="00867566" w:rsidRDefault="00911D4C">
            <w:r>
              <w:t>2 jours – 14 heures</w:t>
            </w:r>
          </w:p>
        </w:tc>
      </w:tr>
      <w:tr w:rsidR="00867566" w14:paraId="3CCEAE10" w14:textId="77777777">
        <w:tc>
          <w:tcPr>
            <w:tcW w:w="4819" w:type="dxa"/>
          </w:tcPr>
          <w:p w14:paraId="62064A19" w14:textId="77777777" w:rsidR="00867566" w:rsidRDefault="00911D4C">
            <w:r>
              <w:rPr>
                <w:b/>
              </w:rPr>
              <w:t>Lieu :</w:t>
            </w:r>
          </w:p>
        </w:tc>
        <w:tc>
          <w:tcPr>
            <w:tcW w:w="4819" w:type="dxa"/>
          </w:tcPr>
          <w:p w14:paraId="265598AB" w14:textId="470B47C2" w:rsidR="00867566" w:rsidRDefault="003452D2">
            <w:r>
              <w:t>Lyon</w:t>
            </w:r>
            <w:r w:rsidR="00911D4C">
              <w:t>– Salle de formation ATLAS 2</w:t>
            </w:r>
          </w:p>
        </w:tc>
      </w:tr>
    </w:tbl>
    <w:p w14:paraId="5FF882C3" w14:textId="77777777" w:rsidR="00867566" w:rsidRDefault="00867566"/>
    <w:p w14:paraId="5BBD62B5" w14:textId="77777777" w:rsidR="00867566" w:rsidRDefault="00911D4C">
      <w:pPr>
        <w:pStyle w:val="Titre1"/>
      </w:pPr>
      <w:r>
        <w:t>1. Objectifs pédagogiques</w:t>
      </w:r>
    </w:p>
    <w:p w14:paraId="0B809ADD" w14:textId="77777777" w:rsidR="00867566" w:rsidRDefault="00911D4C">
      <w:r>
        <w:t xml:space="preserve">Rappeler ci-dessous les objectifs pédagogiques tels </w:t>
      </w:r>
      <w:r>
        <w:t>qu’annoncés lors de l’inscription ou dans le programme de formation :</w:t>
      </w:r>
    </w:p>
    <w:p w14:paraId="5FC1D358" w14:textId="77777777" w:rsidR="00867566" w:rsidRDefault="00911D4C">
      <w:pPr>
        <w:pStyle w:val="Listepuces"/>
      </w:pPr>
      <w:r>
        <w:t>Objectif 1 : S'approprier les étapes clés pour préparer une réunion structurée et claire.</w:t>
      </w:r>
    </w:p>
    <w:p w14:paraId="29D5C69D" w14:textId="77777777" w:rsidR="00867566" w:rsidRDefault="00911D4C">
      <w:pPr>
        <w:pStyle w:val="Listepuces"/>
      </w:pPr>
      <w:r>
        <w:t>Objectif 2 : Maîtriser des techniques d’animation favorisant la participation du groupe.</w:t>
      </w:r>
    </w:p>
    <w:p w14:paraId="0931413E" w14:textId="77777777" w:rsidR="00867566" w:rsidRDefault="00911D4C">
      <w:pPr>
        <w:pStyle w:val="Listepuces"/>
      </w:pPr>
      <w:r>
        <w:t>Objecti</w:t>
      </w:r>
      <w:r>
        <w:t>f 3 : Savoir conclure une réunion en formalisant décisions, actions et responsables.</w:t>
      </w:r>
    </w:p>
    <w:p w14:paraId="41A09096" w14:textId="77777777" w:rsidR="00867566" w:rsidRDefault="00867566"/>
    <w:p w14:paraId="47D792A6" w14:textId="77777777" w:rsidR="00867566" w:rsidRDefault="00911D4C">
      <w:pPr>
        <w:pStyle w:val="Titre1"/>
      </w:pPr>
      <w:r>
        <w:t>2. Déroulement de la formation</w:t>
      </w:r>
    </w:p>
    <w:p w14:paraId="3421C113" w14:textId="77777777" w:rsidR="00867566" w:rsidRDefault="00911D4C">
      <w:r>
        <w:t>Décrire les principales séquences de la formation, les activités proposées et les supports utilisés.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6"/>
        <w:gridCol w:w="2408"/>
        <w:gridCol w:w="2407"/>
        <w:gridCol w:w="2407"/>
      </w:tblGrid>
      <w:tr w:rsidR="00867566" w14:paraId="0A6F0019" w14:textId="77777777">
        <w:tc>
          <w:tcPr>
            <w:tcW w:w="2409" w:type="dxa"/>
            <w:shd w:val="clear" w:color="auto" w:fill="D9E1F2"/>
          </w:tcPr>
          <w:p w14:paraId="0DF8B66B" w14:textId="77777777" w:rsidR="00867566" w:rsidRDefault="00911D4C">
            <w:r>
              <w:rPr>
                <w:b/>
              </w:rPr>
              <w:t>Horaire</w:t>
            </w:r>
          </w:p>
        </w:tc>
        <w:tc>
          <w:tcPr>
            <w:tcW w:w="2409" w:type="dxa"/>
            <w:shd w:val="clear" w:color="auto" w:fill="D9E1F2"/>
          </w:tcPr>
          <w:p w14:paraId="197AE969" w14:textId="77777777" w:rsidR="00867566" w:rsidRDefault="00911D4C">
            <w:r>
              <w:rPr>
                <w:b/>
              </w:rPr>
              <w:t>Thème / activité</w:t>
            </w:r>
          </w:p>
        </w:tc>
        <w:tc>
          <w:tcPr>
            <w:tcW w:w="2409" w:type="dxa"/>
            <w:shd w:val="clear" w:color="auto" w:fill="D9E1F2"/>
          </w:tcPr>
          <w:p w14:paraId="1B592003" w14:textId="77777777" w:rsidR="00867566" w:rsidRDefault="00911D4C">
            <w:r>
              <w:rPr>
                <w:b/>
              </w:rPr>
              <w:t>Méthodes &amp; su</w:t>
            </w:r>
            <w:r>
              <w:rPr>
                <w:b/>
              </w:rPr>
              <w:t>pports</w:t>
            </w:r>
          </w:p>
        </w:tc>
        <w:tc>
          <w:tcPr>
            <w:tcW w:w="2409" w:type="dxa"/>
            <w:shd w:val="clear" w:color="auto" w:fill="D9E1F2"/>
          </w:tcPr>
          <w:p w14:paraId="452DD5C7" w14:textId="77777777" w:rsidR="00867566" w:rsidRDefault="00911D4C">
            <w:r>
              <w:rPr>
                <w:b/>
              </w:rPr>
              <w:t>Observations / remarques</w:t>
            </w:r>
          </w:p>
        </w:tc>
      </w:tr>
      <w:tr w:rsidR="00867566" w14:paraId="6D6A9BD5" w14:textId="77777777">
        <w:tc>
          <w:tcPr>
            <w:tcW w:w="2409" w:type="dxa"/>
          </w:tcPr>
          <w:p w14:paraId="5F637986" w14:textId="77777777" w:rsidR="00867566" w:rsidRDefault="00911D4C">
            <w:r>
              <w:t>9h00 – 9h30</w:t>
            </w:r>
          </w:p>
        </w:tc>
        <w:tc>
          <w:tcPr>
            <w:tcW w:w="2409" w:type="dxa"/>
          </w:tcPr>
          <w:p w14:paraId="0639FD99" w14:textId="77777777" w:rsidR="00867566" w:rsidRDefault="00911D4C">
            <w:r>
              <w:t>Accueil des participants, recueil des attentes, contrat pédagogique.</w:t>
            </w:r>
          </w:p>
        </w:tc>
        <w:tc>
          <w:tcPr>
            <w:tcW w:w="2409" w:type="dxa"/>
          </w:tcPr>
          <w:p w14:paraId="79C289FB" w14:textId="77777777" w:rsidR="00867566" w:rsidRDefault="00911D4C">
            <w:r>
              <w:t>Tour de table, brainstorming au paperboard.</w:t>
            </w:r>
          </w:p>
        </w:tc>
        <w:tc>
          <w:tcPr>
            <w:tcW w:w="2409" w:type="dxa"/>
          </w:tcPr>
          <w:p w14:paraId="37345340" w14:textId="77777777" w:rsidR="00867566" w:rsidRDefault="00911D4C">
            <w:r>
              <w:t>Participants ponctuels, climat rapidement convivial.</w:t>
            </w:r>
          </w:p>
        </w:tc>
      </w:tr>
      <w:tr w:rsidR="00867566" w14:paraId="4B56B79F" w14:textId="77777777">
        <w:tc>
          <w:tcPr>
            <w:tcW w:w="2409" w:type="dxa"/>
          </w:tcPr>
          <w:p w14:paraId="2DE93590" w14:textId="77777777" w:rsidR="00867566" w:rsidRDefault="00911D4C">
            <w:r>
              <w:t>9h30 – 11h00</w:t>
            </w:r>
          </w:p>
        </w:tc>
        <w:tc>
          <w:tcPr>
            <w:tcW w:w="2409" w:type="dxa"/>
          </w:tcPr>
          <w:p w14:paraId="66B8A077" w14:textId="77777777" w:rsidR="00867566" w:rsidRDefault="00911D4C">
            <w:r>
              <w:t xml:space="preserve">Structurer l’ordre du jour et </w:t>
            </w:r>
            <w:r>
              <w:t>clarifier les objectifs de réunion.</w:t>
            </w:r>
          </w:p>
        </w:tc>
        <w:tc>
          <w:tcPr>
            <w:tcW w:w="2409" w:type="dxa"/>
          </w:tcPr>
          <w:p w14:paraId="53F0D630" w14:textId="77777777" w:rsidR="00867566" w:rsidRDefault="00911D4C">
            <w:r>
              <w:t>Exposé interactif, étude de cas en sous-groupes, support PowerPoint.</w:t>
            </w:r>
          </w:p>
        </w:tc>
        <w:tc>
          <w:tcPr>
            <w:tcW w:w="2409" w:type="dxa"/>
          </w:tcPr>
          <w:p w14:paraId="5955CAEC" w14:textId="77777777" w:rsidR="00867566" w:rsidRDefault="00911D4C">
            <w:r>
              <w:t>Très forte participation, nombreux échanges d’exemples concrets.</w:t>
            </w:r>
          </w:p>
        </w:tc>
      </w:tr>
      <w:tr w:rsidR="00867566" w14:paraId="5268E394" w14:textId="77777777">
        <w:tc>
          <w:tcPr>
            <w:tcW w:w="2409" w:type="dxa"/>
          </w:tcPr>
          <w:p w14:paraId="58CF1A37" w14:textId="77777777" w:rsidR="00867566" w:rsidRDefault="00911D4C">
            <w:r>
              <w:t>11h15 – 12h45</w:t>
            </w:r>
          </w:p>
        </w:tc>
        <w:tc>
          <w:tcPr>
            <w:tcW w:w="2409" w:type="dxa"/>
          </w:tcPr>
          <w:p w14:paraId="1C2D8673" w14:textId="77777777" w:rsidR="00867566" w:rsidRDefault="00911D4C">
            <w:r>
              <w:t>Rôles de l’animateur, gestion du temps et des prises de parole.</w:t>
            </w:r>
          </w:p>
        </w:tc>
        <w:tc>
          <w:tcPr>
            <w:tcW w:w="2409" w:type="dxa"/>
          </w:tcPr>
          <w:p w14:paraId="198BB4C9" w14:textId="77777777" w:rsidR="00867566" w:rsidRDefault="00911D4C">
            <w:r>
              <w:t>Apports</w:t>
            </w:r>
            <w:r>
              <w:t xml:space="preserve"> théoriques, débriefing collectif à partir d’une vidéo de réunion.</w:t>
            </w:r>
          </w:p>
        </w:tc>
        <w:tc>
          <w:tcPr>
            <w:tcW w:w="2409" w:type="dxa"/>
          </w:tcPr>
          <w:p w14:paraId="1FA32FAE" w14:textId="77777777" w:rsidR="00867566" w:rsidRDefault="00911D4C">
            <w:r>
              <w:t>Prise de conscience des mauvaises pratiques, groupe réceptif.</w:t>
            </w:r>
          </w:p>
        </w:tc>
      </w:tr>
      <w:tr w:rsidR="00867566" w14:paraId="22A53C98" w14:textId="77777777">
        <w:tc>
          <w:tcPr>
            <w:tcW w:w="2409" w:type="dxa"/>
          </w:tcPr>
          <w:p w14:paraId="1CEF758A" w14:textId="77777777" w:rsidR="00867566" w:rsidRDefault="00911D4C">
            <w:r>
              <w:t>14h00 – 15h45</w:t>
            </w:r>
          </w:p>
        </w:tc>
        <w:tc>
          <w:tcPr>
            <w:tcW w:w="2409" w:type="dxa"/>
          </w:tcPr>
          <w:p w14:paraId="297D01A1" w14:textId="77777777" w:rsidR="00867566" w:rsidRDefault="00911D4C">
            <w:r>
              <w:t>Gérer les situations difficiles (monopoliseurs, opposants, hors-sujet…).</w:t>
            </w:r>
          </w:p>
        </w:tc>
        <w:tc>
          <w:tcPr>
            <w:tcW w:w="2409" w:type="dxa"/>
          </w:tcPr>
          <w:p w14:paraId="3BB456CE" w14:textId="77777777" w:rsidR="00867566" w:rsidRDefault="00911D4C">
            <w:r>
              <w:t xml:space="preserve">Mises en situation filmées, jeux de </w:t>
            </w:r>
            <w:r>
              <w:t>rôle par trinômes.</w:t>
            </w:r>
          </w:p>
        </w:tc>
        <w:tc>
          <w:tcPr>
            <w:tcW w:w="2409" w:type="dxa"/>
          </w:tcPr>
          <w:p w14:paraId="1072E419" w14:textId="77777777" w:rsidR="00867566" w:rsidRDefault="00911D4C">
            <w:r>
              <w:t>Implication forte, participants demandeurs de feedback personnalisé.</w:t>
            </w:r>
          </w:p>
        </w:tc>
      </w:tr>
      <w:tr w:rsidR="00867566" w14:paraId="774088D5" w14:textId="77777777">
        <w:tc>
          <w:tcPr>
            <w:tcW w:w="2409" w:type="dxa"/>
          </w:tcPr>
          <w:p w14:paraId="38125ED2" w14:textId="77777777" w:rsidR="00867566" w:rsidRDefault="00911D4C">
            <w:r>
              <w:t>16h00 – 17h00</w:t>
            </w:r>
          </w:p>
        </w:tc>
        <w:tc>
          <w:tcPr>
            <w:tcW w:w="2409" w:type="dxa"/>
          </w:tcPr>
          <w:p w14:paraId="33CC82B2" w14:textId="77777777" w:rsidR="00867566" w:rsidRDefault="00911D4C">
            <w:r>
              <w:t>Synthèse, plan d’actions individuel et bilan de la formation.</w:t>
            </w:r>
          </w:p>
        </w:tc>
        <w:tc>
          <w:tcPr>
            <w:tcW w:w="2409" w:type="dxa"/>
          </w:tcPr>
          <w:p w14:paraId="47BEA96D" w14:textId="77777777" w:rsidR="00867566" w:rsidRDefault="00911D4C">
            <w:r>
              <w:t>Travail individuel, partage en plénière, questionnaire d’évaluation à chaud.</w:t>
            </w:r>
          </w:p>
        </w:tc>
        <w:tc>
          <w:tcPr>
            <w:tcW w:w="2409" w:type="dxa"/>
          </w:tcPr>
          <w:p w14:paraId="78768E5D" w14:textId="77777777" w:rsidR="00867566" w:rsidRDefault="00911D4C">
            <w:r>
              <w:t>Bilan très pos</w:t>
            </w:r>
            <w:r>
              <w:t>itif, engagements concrets formalisés par chacun.</w:t>
            </w:r>
          </w:p>
        </w:tc>
      </w:tr>
    </w:tbl>
    <w:p w14:paraId="01CE47BF" w14:textId="77777777" w:rsidR="00867566" w:rsidRDefault="00867566"/>
    <w:p w14:paraId="61A3214F" w14:textId="77777777" w:rsidR="00867566" w:rsidRDefault="00911D4C">
      <w:pPr>
        <w:pStyle w:val="Titre1"/>
      </w:pPr>
      <w:r>
        <w:lastRenderedPageBreak/>
        <w:t>3. Participation et dynamique du groupe</w:t>
      </w:r>
    </w:p>
    <w:p w14:paraId="4A41B303" w14:textId="77777777" w:rsidR="00867566" w:rsidRDefault="00911D4C">
      <w:r>
        <w:t>Apprécier la participation des stagiaires, les échanges et l’implication globale du groupe.</w:t>
      </w:r>
    </w:p>
    <w:p w14:paraId="557D465E" w14:textId="77777777" w:rsidR="00867566" w:rsidRDefault="00911D4C">
      <w:pPr>
        <w:pStyle w:val="Listepuces"/>
      </w:pPr>
      <w:r>
        <w:t xml:space="preserve">Niveau de participation : très bon ; l’ensemble des 11 </w:t>
      </w:r>
      <w:r>
        <w:t>participants a pris la parole à plusieurs reprises.</w:t>
      </w:r>
    </w:p>
    <w:p w14:paraId="42015A8A" w14:textId="77777777" w:rsidR="00867566" w:rsidRDefault="00911D4C">
      <w:pPr>
        <w:pStyle w:val="Listepuces"/>
      </w:pPr>
      <w:r>
        <w:t>Qualité des échanges : échanges riches, centrés sur des situations réelles issues du service support.</w:t>
      </w:r>
    </w:p>
    <w:p w14:paraId="48FB4A88" w14:textId="77777777" w:rsidR="00867566" w:rsidRDefault="00911D4C">
      <w:pPr>
        <w:pStyle w:val="Listepuces"/>
      </w:pPr>
      <w:r>
        <w:t>Climat de travail : bienveillant, collaboratif, avec une bonne écoute entre pairs.</w:t>
      </w:r>
    </w:p>
    <w:p w14:paraId="6B671A8C" w14:textId="77777777" w:rsidR="00867566" w:rsidRDefault="00867566"/>
    <w:p w14:paraId="6D725036" w14:textId="77777777" w:rsidR="00867566" w:rsidRDefault="00911D4C">
      <w:pPr>
        <w:pStyle w:val="Titre1"/>
      </w:pPr>
      <w:r>
        <w:t>4. Évaluation à ch</w:t>
      </w:r>
      <w:r>
        <w:t>aud de la formation</w:t>
      </w:r>
    </w:p>
    <w:p w14:paraId="557C226C" w14:textId="77777777" w:rsidR="00867566" w:rsidRDefault="00911D4C">
      <w:r>
        <w:t>Synthèse de l’évaluation à chaud (questionnaires de satisfaction, échanges oraux, etc.).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867566" w14:paraId="2B9BEDFF" w14:textId="77777777">
        <w:tc>
          <w:tcPr>
            <w:tcW w:w="4819" w:type="dxa"/>
          </w:tcPr>
          <w:p w14:paraId="16417E5A" w14:textId="77777777" w:rsidR="00867566" w:rsidRDefault="00911D4C">
            <w:r>
              <w:rPr>
                <w:b/>
              </w:rPr>
              <w:t>Adéquation contenu / besoins :</w:t>
            </w:r>
          </w:p>
        </w:tc>
        <w:tc>
          <w:tcPr>
            <w:tcW w:w="4819" w:type="dxa"/>
          </w:tcPr>
          <w:p w14:paraId="6998F27F" w14:textId="77777777" w:rsidR="00867566" w:rsidRDefault="00911D4C">
            <w:r>
              <w:t>Contenu jugé très adapté aux problématiques de réunions hebdomadaires du support.</w:t>
            </w:r>
          </w:p>
        </w:tc>
      </w:tr>
      <w:tr w:rsidR="00867566" w14:paraId="17F7C38B" w14:textId="77777777">
        <w:tc>
          <w:tcPr>
            <w:tcW w:w="4819" w:type="dxa"/>
          </w:tcPr>
          <w:p w14:paraId="18060CC8" w14:textId="77777777" w:rsidR="00867566" w:rsidRDefault="00911D4C">
            <w:r>
              <w:rPr>
                <w:b/>
              </w:rPr>
              <w:t>Qualité de l’animation :</w:t>
            </w:r>
          </w:p>
        </w:tc>
        <w:tc>
          <w:tcPr>
            <w:tcW w:w="4819" w:type="dxa"/>
          </w:tcPr>
          <w:p w14:paraId="3B251086" w14:textId="77777777" w:rsidR="00867566" w:rsidRDefault="00911D4C">
            <w:r>
              <w:t>Animation dynamique, alternant apports, échanges et mises en situation.</w:t>
            </w:r>
          </w:p>
        </w:tc>
      </w:tr>
      <w:tr w:rsidR="00867566" w14:paraId="7B73D9C8" w14:textId="77777777">
        <w:tc>
          <w:tcPr>
            <w:tcW w:w="4819" w:type="dxa"/>
          </w:tcPr>
          <w:p w14:paraId="17155D54" w14:textId="77777777" w:rsidR="00867566" w:rsidRDefault="00911D4C">
            <w:r>
              <w:rPr>
                <w:b/>
              </w:rPr>
              <w:t>Supports pédagogiques :</w:t>
            </w:r>
          </w:p>
        </w:tc>
        <w:tc>
          <w:tcPr>
            <w:tcW w:w="4819" w:type="dxa"/>
          </w:tcPr>
          <w:p w14:paraId="29AA0AFA" w14:textId="77777777" w:rsidR="00867566" w:rsidRDefault="00911D4C">
            <w:r>
              <w:t>Supports clairs (diaporama, fiches mémo, grille de préparation de réunion).</w:t>
            </w:r>
          </w:p>
        </w:tc>
      </w:tr>
      <w:tr w:rsidR="00867566" w14:paraId="7B5DBD52" w14:textId="77777777">
        <w:tc>
          <w:tcPr>
            <w:tcW w:w="4819" w:type="dxa"/>
          </w:tcPr>
          <w:p w14:paraId="2676BA01" w14:textId="77777777" w:rsidR="00867566" w:rsidRDefault="00911D4C">
            <w:r>
              <w:rPr>
                <w:b/>
              </w:rPr>
              <w:t>Organisation logistique :</w:t>
            </w:r>
          </w:p>
        </w:tc>
        <w:tc>
          <w:tcPr>
            <w:tcW w:w="4819" w:type="dxa"/>
          </w:tcPr>
          <w:p w14:paraId="33CA8504" w14:textId="77777777" w:rsidR="00867566" w:rsidRDefault="00911D4C">
            <w:r>
              <w:t>Logistique satisfaisante (salle, matériel) ; légère gêne</w:t>
            </w:r>
            <w:r>
              <w:t xml:space="preserve"> liée au bruit d’un chantier voisin.</w:t>
            </w:r>
          </w:p>
        </w:tc>
      </w:tr>
    </w:tbl>
    <w:p w14:paraId="5634EEF2" w14:textId="77777777" w:rsidR="00867566" w:rsidRDefault="00867566"/>
    <w:p w14:paraId="47BF9301" w14:textId="77777777" w:rsidR="00867566" w:rsidRDefault="00911D4C">
      <w:pPr>
        <w:pStyle w:val="Titre1"/>
      </w:pPr>
      <w:r>
        <w:t>5. Points forts et axes d’amélioration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867566" w14:paraId="1B71C458" w14:textId="77777777">
        <w:tc>
          <w:tcPr>
            <w:tcW w:w="4819" w:type="dxa"/>
            <w:shd w:val="clear" w:color="auto" w:fill="E2EFDA"/>
          </w:tcPr>
          <w:p w14:paraId="1B776615" w14:textId="77777777" w:rsidR="00867566" w:rsidRDefault="00911D4C">
            <w:r>
              <w:rPr>
                <w:b/>
              </w:rPr>
              <w:t>Points forts constatés</w:t>
            </w:r>
          </w:p>
        </w:tc>
        <w:tc>
          <w:tcPr>
            <w:tcW w:w="4819" w:type="dxa"/>
            <w:shd w:val="clear" w:color="auto" w:fill="FCE4D6"/>
          </w:tcPr>
          <w:p w14:paraId="4E93E980" w14:textId="77777777" w:rsidR="00867566" w:rsidRDefault="00911D4C">
            <w:r>
              <w:rPr>
                <w:b/>
              </w:rPr>
              <w:t>Axes d’amélioration</w:t>
            </w:r>
          </w:p>
        </w:tc>
      </w:tr>
      <w:tr w:rsidR="00867566" w14:paraId="160AC48D" w14:textId="77777777">
        <w:tc>
          <w:tcPr>
            <w:tcW w:w="4819" w:type="dxa"/>
          </w:tcPr>
          <w:p w14:paraId="76862C92" w14:textId="77777777" w:rsidR="00867566" w:rsidRDefault="00911D4C">
            <w:r>
              <w:t>Taille du groupe (11 personnes) permettant des échanges approfondis.</w:t>
            </w:r>
          </w:p>
        </w:tc>
        <w:tc>
          <w:tcPr>
            <w:tcW w:w="4819" w:type="dxa"/>
          </w:tcPr>
          <w:p w14:paraId="1468DD9E" w14:textId="77777777" w:rsidR="00867566" w:rsidRDefault="00911D4C">
            <w:r>
              <w:t>Prévoir davantage de temps sur la gestion des personnalités diffi</w:t>
            </w:r>
            <w:r>
              <w:t>ciles.</w:t>
            </w:r>
          </w:p>
        </w:tc>
      </w:tr>
      <w:tr w:rsidR="00867566" w14:paraId="32D91529" w14:textId="77777777">
        <w:tc>
          <w:tcPr>
            <w:tcW w:w="4819" w:type="dxa"/>
          </w:tcPr>
          <w:p w14:paraId="36231A02" w14:textId="77777777" w:rsidR="00867566" w:rsidRDefault="00911D4C">
            <w:r>
              <w:t>Mises en situation très appréciées, jugées réalistes par les participants.</w:t>
            </w:r>
          </w:p>
        </w:tc>
        <w:tc>
          <w:tcPr>
            <w:tcW w:w="4819" w:type="dxa"/>
          </w:tcPr>
          <w:p w14:paraId="7BA98ED2" w14:textId="77777777" w:rsidR="00867566" w:rsidRDefault="00911D4C">
            <w:r>
              <w:t>Intégrer un module court sur la rédaction de comptes rendus de réunion.</w:t>
            </w:r>
          </w:p>
        </w:tc>
      </w:tr>
      <w:tr w:rsidR="00867566" w14:paraId="671ED61B" w14:textId="77777777">
        <w:tc>
          <w:tcPr>
            <w:tcW w:w="4819" w:type="dxa"/>
          </w:tcPr>
          <w:p w14:paraId="4D0D9DEF" w14:textId="77777777" w:rsidR="00867566" w:rsidRDefault="00911D4C">
            <w:r>
              <w:t>Alternance théorie/pratique bien dosée.</w:t>
            </w:r>
          </w:p>
        </w:tc>
        <w:tc>
          <w:tcPr>
            <w:tcW w:w="4819" w:type="dxa"/>
          </w:tcPr>
          <w:p w14:paraId="1E70C413" w14:textId="77777777" w:rsidR="00867566" w:rsidRDefault="00911D4C">
            <w:r>
              <w:t xml:space="preserve">Simplifier certains outils pour qu’ils soient </w:t>
            </w:r>
            <w:r>
              <w:t>utilisables en 5 minutes.</w:t>
            </w:r>
          </w:p>
        </w:tc>
      </w:tr>
      <w:tr w:rsidR="00867566" w14:paraId="3878A04C" w14:textId="77777777">
        <w:tc>
          <w:tcPr>
            <w:tcW w:w="4819" w:type="dxa"/>
          </w:tcPr>
          <w:p w14:paraId="2508B568" w14:textId="77777777" w:rsidR="00867566" w:rsidRDefault="00911D4C">
            <w:r>
              <w:t>Climat de confiance favorisant le partage d’expériences sensibles.</w:t>
            </w:r>
          </w:p>
        </w:tc>
        <w:tc>
          <w:tcPr>
            <w:tcW w:w="4819" w:type="dxa"/>
          </w:tcPr>
          <w:p w14:paraId="5A242A53" w14:textId="77777777" w:rsidR="00867566" w:rsidRDefault="00911D4C">
            <w:r>
              <w:t>Envoyer les supports en amont de la formation pour une meilleure préparation.</w:t>
            </w:r>
          </w:p>
        </w:tc>
      </w:tr>
    </w:tbl>
    <w:p w14:paraId="06AA5DE7" w14:textId="77777777" w:rsidR="00867566" w:rsidRDefault="00867566"/>
    <w:p w14:paraId="50E115AC" w14:textId="77777777" w:rsidR="00867566" w:rsidRDefault="00911D4C">
      <w:pPr>
        <w:pStyle w:val="Titre1"/>
      </w:pPr>
      <w:r>
        <w:t>6. Plan d’actions et suites à donner</w:t>
      </w:r>
    </w:p>
    <w:p w14:paraId="66094E82" w14:textId="77777777" w:rsidR="00867566" w:rsidRDefault="00911D4C">
      <w:r>
        <w:t>Lister les actions à engager après la formati</w:t>
      </w:r>
      <w:r>
        <w:t>on (mise en pratique, accompagnement, formations complémentaires, etc.).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8"/>
        <w:gridCol w:w="2407"/>
        <w:gridCol w:w="2406"/>
        <w:gridCol w:w="2407"/>
      </w:tblGrid>
      <w:tr w:rsidR="00867566" w14:paraId="5F9E6260" w14:textId="77777777">
        <w:tc>
          <w:tcPr>
            <w:tcW w:w="2409" w:type="dxa"/>
            <w:shd w:val="clear" w:color="auto" w:fill="FFF2CC"/>
          </w:tcPr>
          <w:p w14:paraId="0E15C811" w14:textId="77777777" w:rsidR="00867566" w:rsidRDefault="00911D4C">
            <w:r>
              <w:rPr>
                <w:b/>
              </w:rPr>
              <w:t>Action à mener</w:t>
            </w:r>
          </w:p>
        </w:tc>
        <w:tc>
          <w:tcPr>
            <w:tcW w:w="2409" w:type="dxa"/>
            <w:shd w:val="clear" w:color="auto" w:fill="FFF2CC"/>
          </w:tcPr>
          <w:p w14:paraId="74A8EACC" w14:textId="77777777" w:rsidR="00867566" w:rsidRDefault="00911D4C">
            <w:r>
              <w:rPr>
                <w:b/>
              </w:rPr>
              <w:t>Responsable</w:t>
            </w:r>
          </w:p>
        </w:tc>
        <w:tc>
          <w:tcPr>
            <w:tcW w:w="2409" w:type="dxa"/>
            <w:shd w:val="clear" w:color="auto" w:fill="FFF2CC"/>
          </w:tcPr>
          <w:p w14:paraId="0F447DE9" w14:textId="77777777" w:rsidR="00867566" w:rsidRDefault="00911D4C">
            <w:r>
              <w:rPr>
                <w:b/>
              </w:rPr>
              <w:t>Échéance</w:t>
            </w:r>
          </w:p>
        </w:tc>
        <w:tc>
          <w:tcPr>
            <w:tcW w:w="2409" w:type="dxa"/>
            <w:shd w:val="clear" w:color="auto" w:fill="FFF2CC"/>
          </w:tcPr>
          <w:p w14:paraId="519F1967" w14:textId="77777777" w:rsidR="00867566" w:rsidRDefault="00911D4C">
            <w:r>
              <w:rPr>
                <w:b/>
              </w:rPr>
              <w:t>Suivi / Commentaires</w:t>
            </w:r>
          </w:p>
        </w:tc>
      </w:tr>
      <w:tr w:rsidR="00867566" w14:paraId="1106101D" w14:textId="77777777">
        <w:tc>
          <w:tcPr>
            <w:tcW w:w="2409" w:type="dxa"/>
          </w:tcPr>
          <w:p w14:paraId="5A30F489" w14:textId="77777777" w:rsidR="00867566" w:rsidRDefault="00911D4C">
            <w:r>
              <w:t>Mettre en place un modèle unique d’ordre du jour pour les réunions d’équipe.</w:t>
            </w:r>
          </w:p>
        </w:tc>
        <w:tc>
          <w:tcPr>
            <w:tcW w:w="2409" w:type="dxa"/>
          </w:tcPr>
          <w:p w14:paraId="232208AF" w14:textId="77777777" w:rsidR="00867566" w:rsidRDefault="00911D4C">
            <w:r>
              <w:t>Manager Support Client</w:t>
            </w:r>
          </w:p>
        </w:tc>
        <w:tc>
          <w:tcPr>
            <w:tcW w:w="2409" w:type="dxa"/>
          </w:tcPr>
          <w:p w14:paraId="6BB3DE0A" w14:textId="77777777" w:rsidR="00867566" w:rsidRDefault="00911D4C">
            <w:r>
              <w:t>Avril 2025</w:t>
            </w:r>
          </w:p>
        </w:tc>
        <w:tc>
          <w:tcPr>
            <w:tcW w:w="2409" w:type="dxa"/>
          </w:tcPr>
          <w:p w14:paraId="6E5A15DF" w14:textId="77777777" w:rsidR="00867566" w:rsidRDefault="00911D4C">
            <w:r>
              <w:t xml:space="preserve">Suivi lors </w:t>
            </w:r>
            <w:r>
              <w:t>de la réunion mensuelle de mai.</w:t>
            </w:r>
          </w:p>
        </w:tc>
      </w:tr>
      <w:tr w:rsidR="00867566" w14:paraId="10B6166E" w14:textId="77777777">
        <w:tc>
          <w:tcPr>
            <w:tcW w:w="2409" w:type="dxa"/>
          </w:tcPr>
          <w:p w14:paraId="30A4E501" w14:textId="77777777" w:rsidR="00867566" w:rsidRDefault="00911D4C">
            <w:r>
              <w:t>Tester la nouvelle trame de compte rendu sur trois réunions consécutives.</w:t>
            </w:r>
          </w:p>
        </w:tc>
        <w:tc>
          <w:tcPr>
            <w:tcW w:w="2409" w:type="dxa"/>
          </w:tcPr>
          <w:p w14:paraId="40F2213E" w14:textId="77777777" w:rsidR="00867566" w:rsidRDefault="00911D4C">
            <w:r>
              <w:t>Chefs d’équipe</w:t>
            </w:r>
          </w:p>
        </w:tc>
        <w:tc>
          <w:tcPr>
            <w:tcW w:w="2409" w:type="dxa"/>
          </w:tcPr>
          <w:p w14:paraId="23F2251C" w14:textId="77777777" w:rsidR="00867566" w:rsidRDefault="00911D4C">
            <w:r>
              <w:t>Mai 2025</w:t>
            </w:r>
          </w:p>
        </w:tc>
        <w:tc>
          <w:tcPr>
            <w:tcW w:w="2409" w:type="dxa"/>
          </w:tcPr>
          <w:p w14:paraId="1B8677FE" w14:textId="77777777" w:rsidR="00867566" w:rsidRDefault="00911D4C">
            <w:r>
              <w:t>Retour d’expérience en CODIR de juin.</w:t>
            </w:r>
          </w:p>
        </w:tc>
      </w:tr>
      <w:tr w:rsidR="00867566" w14:paraId="41A86331" w14:textId="77777777">
        <w:tc>
          <w:tcPr>
            <w:tcW w:w="2409" w:type="dxa"/>
          </w:tcPr>
          <w:p w14:paraId="3487348E" w14:textId="77777777" w:rsidR="00867566" w:rsidRDefault="00911D4C">
            <w:r>
              <w:t xml:space="preserve">Organiser un rappel </w:t>
            </w:r>
            <w:r>
              <w:lastRenderedPageBreak/>
              <w:t>interne sur les règles de prise de parole en réunion.</w:t>
            </w:r>
          </w:p>
        </w:tc>
        <w:tc>
          <w:tcPr>
            <w:tcW w:w="2409" w:type="dxa"/>
          </w:tcPr>
          <w:p w14:paraId="41F80713" w14:textId="77777777" w:rsidR="00867566" w:rsidRDefault="00911D4C">
            <w:r>
              <w:lastRenderedPageBreak/>
              <w:t>RH – Formati</w:t>
            </w:r>
            <w:r>
              <w:t>on interne</w:t>
            </w:r>
          </w:p>
        </w:tc>
        <w:tc>
          <w:tcPr>
            <w:tcW w:w="2409" w:type="dxa"/>
          </w:tcPr>
          <w:p w14:paraId="6334356C" w14:textId="77777777" w:rsidR="00867566" w:rsidRDefault="00911D4C">
            <w:r>
              <w:t>Juin 2025</w:t>
            </w:r>
          </w:p>
        </w:tc>
        <w:tc>
          <w:tcPr>
            <w:tcW w:w="2409" w:type="dxa"/>
          </w:tcPr>
          <w:p w14:paraId="64F2620C" w14:textId="77777777" w:rsidR="00867566" w:rsidRDefault="00911D4C">
            <w:r>
              <w:t xml:space="preserve">Évaluation via </w:t>
            </w:r>
            <w:r>
              <w:lastRenderedPageBreak/>
              <w:t>questionnaire interne.</w:t>
            </w:r>
          </w:p>
        </w:tc>
      </w:tr>
      <w:tr w:rsidR="00867566" w14:paraId="5D7AE587" w14:textId="77777777">
        <w:tc>
          <w:tcPr>
            <w:tcW w:w="2409" w:type="dxa"/>
          </w:tcPr>
          <w:p w14:paraId="73F219CD" w14:textId="77777777" w:rsidR="00867566" w:rsidRDefault="00911D4C">
            <w:r>
              <w:lastRenderedPageBreak/>
              <w:t>Programmer un atelier de perfectionnement « Gérer les situations difficiles en réunion »</w:t>
            </w:r>
          </w:p>
        </w:tc>
        <w:tc>
          <w:tcPr>
            <w:tcW w:w="2409" w:type="dxa"/>
          </w:tcPr>
          <w:p w14:paraId="29D4C6DC" w14:textId="77777777" w:rsidR="00867566" w:rsidRDefault="00911D4C">
            <w:r>
              <w:t>Service Formation</w:t>
            </w:r>
          </w:p>
        </w:tc>
        <w:tc>
          <w:tcPr>
            <w:tcW w:w="2409" w:type="dxa"/>
          </w:tcPr>
          <w:p w14:paraId="62DDA349" w14:textId="77777777" w:rsidR="00867566" w:rsidRDefault="00911D4C">
            <w:r>
              <w:t>Septembre 2025</w:t>
            </w:r>
          </w:p>
        </w:tc>
        <w:tc>
          <w:tcPr>
            <w:tcW w:w="2409" w:type="dxa"/>
          </w:tcPr>
          <w:p w14:paraId="6BCE1EA7" w14:textId="77777777" w:rsidR="00867566" w:rsidRDefault="00911D4C">
            <w:r>
              <w:t>Inscription prioritaire des participants de cette session.</w:t>
            </w:r>
          </w:p>
        </w:tc>
      </w:tr>
    </w:tbl>
    <w:p w14:paraId="4EC4456F" w14:textId="77777777" w:rsidR="00867566" w:rsidRDefault="00867566"/>
    <w:p w14:paraId="5AA8818C" w14:textId="77777777" w:rsidR="00867566" w:rsidRDefault="00911D4C">
      <w:pPr>
        <w:pStyle w:val="Titre1"/>
      </w:pPr>
      <w:r>
        <w:t>7. Validation</w:t>
      </w:r>
      <w:r>
        <w:t xml:space="preserve"> du compte rendu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867566" w14:paraId="1C2A3DFF" w14:textId="77777777">
        <w:tc>
          <w:tcPr>
            <w:tcW w:w="4819" w:type="dxa"/>
          </w:tcPr>
          <w:p w14:paraId="0D7EC9FB" w14:textId="77777777" w:rsidR="00867566" w:rsidRDefault="00911D4C">
            <w:r>
              <w:rPr>
                <w:b/>
              </w:rPr>
              <w:t>Formateur / Formatrice</w:t>
            </w:r>
          </w:p>
        </w:tc>
        <w:tc>
          <w:tcPr>
            <w:tcW w:w="4819" w:type="dxa"/>
          </w:tcPr>
          <w:p w14:paraId="541747CC" w14:textId="77777777" w:rsidR="00867566" w:rsidRDefault="00911D4C">
            <w:r>
              <w:rPr>
                <w:b/>
              </w:rPr>
              <w:t>Responsable client / hiérarchie</w:t>
            </w:r>
          </w:p>
        </w:tc>
      </w:tr>
      <w:tr w:rsidR="00867566" w14:paraId="423C9968" w14:textId="77777777">
        <w:tc>
          <w:tcPr>
            <w:tcW w:w="4819" w:type="dxa"/>
          </w:tcPr>
          <w:p w14:paraId="1B990DCC" w14:textId="77777777" w:rsidR="00867566" w:rsidRDefault="00911D4C">
            <w:r>
              <w:br/>
              <w:t>Nom : Amine EL KABIR</w:t>
            </w:r>
            <w:r>
              <w:br/>
              <w:t>Fonction : Formateur externe</w:t>
            </w:r>
            <w:r>
              <w:br/>
              <w:t>Signature :</w:t>
            </w:r>
          </w:p>
        </w:tc>
        <w:tc>
          <w:tcPr>
            <w:tcW w:w="4819" w:type="dxa"/>
          </w:tcPr>
          <w:p w14:paraId="59B2FA63" w14:textId="77777777" w:rsidR="00867566" w:rsidRDefault="00911D4C">
            <w:r>
              <w:br/>
              <w:t>Nom : Nadia BENALI</w:t>
            </w:r>
            <w:r>
              <w:br/>
              <w:t>Fonction : Responsable Support Client</w:t>
            </w:r>
            <w:r>
              <w:br/>
              <w:t>Signature :</w:t>
            </w:r>
          </w:p>
        </w:tc>
      </w:tr>
    </w:tbl>
    <w:p w14:paraId="29D604C6" w14:textId="77777777" w:rsidR="00911D4C" w:rsidRDefault="00911D4C"/>
    <w:sectPr w:rsidR="00911D4C" w:rsidSect="00034616">
      <w:headerReference w:type="default" r:id="rId8"/>
      <w:pgSz w:w="11906" w:h="16838"/>
      <w:pgMar w:top="1134" w:right="1134" w:bottom="1134" w:left="1134" w:header="720" w:footer="720" w:gutter="0"/>
      <w:pgBorders w:offsetFrom="page">
        <w:top w:val="single" w:sz="12" w:space="24" w:color="D9D9D9"/>
        <w:left w:val="single" w:sz="12" w:space="24" w:color="D9D9D9"/>
        <w:bottom w:val="single" w:sz="12" w:space="24" w:color="D9D9D9"/>
        <w:right w:val="single" w:sz="12" w:space="24" w:color="D9D9D9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B194F" w14:textId="77777777" w:rsidR="00911D4C" w:rsidRDefault="00911D4C">
      <w:pPr>
        <w:spacing w:after="0" w:line="240" w:lineRule="auto"/>
      </w:pPr>
      <w:r>
        <w:separator/>
      </w:r>
    </w:p>
  </w:endnote>
  <w:endnote w:type="continuationSeparator" w:id="0">
    <w:p w14:paraId="4E283D4B" w14:textId="77777777" w:rsidR="00911D4C" w:rsidRDefault="00911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BB9C26" w14:textId="77777777" w:rsidR="00911D4C" w:rsidRDefault="00911D4C">
      <w:pPr>
        <w:spacing w:after="0" w:line="240" w:lineRule="auto"/>
      </w:pPr>
      <w:r>
        <w:separator/>
      </w:r>
    </w:p>
  </w:footnote>
  <w:footnote w:type="continuationSeparator" w:id="0">
    <w:p w14:paraId="69A5442C" w14:textId="77777777" w:rsidR="00911D4C" w:rsidRDefault="00911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9744" w14:textId="3FA9B25B" w:rsidR="00867566" w:rsidRDefault="003452D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EAD4ED1" wp14:editId="2C61D15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6350000" cy="6350000"/>
              <wp:effectExtent l="781050" t="781050" r="22225" b="31750"/>
              <wp:wrapNone/>
              <wp:docPr id="2" name="WatermarkFormation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350000" cy="635000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3E7FF5" w14:textId="77777777" w:rsidR="003452D2" w:rsidRDefault="003452D2" w:rsidP="003452D2">
                          <w:pPr>
                            <w:jc w:val="center"/>
                            <w:rPr>
                              <w:rFonts w:eastAsia="Calibri" w:cs="Calibri"/>
                              <w:color w:val="C0C0C0"/>
                              <w:sz w:val="120"/>
                              <w:szCs w:val="120"/>
                              <w14:textFill>
                                <w14:solidFill>
                                  <w14:srgbClr w14:val="C0C0C0">
                                    <w14:alpha w14:val="8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eastAsia="Calibri" w:cs="Calibri"/>
                              <w:color w:val="C0C0C0"/>
                              <w:sz w:val="120"/>
                              <w:szCs w:val="120"/>
                              <w14:textFill>
                                <w14:solidFill>
                                  <w14:srgbClr w14:val="C0C0C0">
                                    <w14:alpha w14:val="80000"/>
                                  </w14:srgbClr>
                                </w14:solidFill>
                              </w14:textFill>
                            </w:rPr>
                            <w:t>FORMATION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AD4ED1" id="_x0000_t202" coordsize="21600,21600" o:spt="202" path="m,l,21600r21600,l21600,xe">
              <v:stroke joinstyle="miter"/>
              <v:path gradientshapeok="t" o:connecttype="rect"/>
            </v:shapetype>
            <v:shape id="WatermarkFormation" o:spid="_x0000_s1026" type="#_x0000_t202" style="position:absolute;margin-left:0;margin-top:0;width:500pt;height:500pt;rotation:-45;z-index:-251654144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" filled="f" stroked="f">
              <v:stroke joinstyle="round"/>
              <o:lock v:ext="edit" shapetype="t"/>
              <v:textbox style="mso-fit-shape-to-text:t">
                <w:txbxContent>
                  <w:p w14:paraId="093E7FF5" w14:textId="77777777" w:rsidR="003452D2" w:rsidRDefault="003452D2" w:rsidP="003452D2">
                    <w:pPr>
                      <w:jc w:val="center"/>
                      <w:rPr>
                        <w:rFonts w:eastAsia="Calibri" w:cs="Calibri"/>
                        <w:color w:val="C0C0C0"/>
                        <w:sz w:val="120"/>
                        <w:szCs w:val="120"/>
                        <w14:textFill>
                          <w14:solidFill>
                            <w14:srgbClr w14:val="C0C0C0">
                              <w14:alpha w14:val="8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eastAsia="Calibri" w:cs="Calibri"/>
                        <w:color w:val="C0C0C0"/>
                        <w:sz w:val="120"/>
                        <w:szCs w:val="120"/>
                        <w14:textFill>
                          <w14:solidFill>
                            <w14:srgbClr w14:val="C0C0C0">
                              <w14:alpha w14:val="80000"/>
                            </w14:srgbClr>
                          </w14:solidFill>
                        </w14:textFill>
                      </w:rPr>
                      <w:t>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7" behindDoc="1" locked="0" layoutInCell="1" allowOverlap="1" wp14:anchorId="29B5527D" wp14:editId="1AB41282">
              <wp:simplePos x="0" y="0"/>
              <wp:positionH relativeFrom="page">
                <wp:align>left</wp:align>
              </wp:positionH>
              <wp:positionV relativeFrom="page">
                <wp:align>center</wp:align>
              </wp:positionV>
              <wp:extent cx="571500" cy="10160000"/>
              <wp:effectExtent l="9525" t="9525" r="0" b="3175"/>
              <wp:wrapNone/>
              <wp:docPr id="1" name="BandFormation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71500" cy="10160000"/>
                      </a:xfrm>
                      <a:prstGeom prst="rect">
                        <a:avLst/>
                      </a:prstGeom>
                      <a:solidFill>
                        <a:srgbClr val="305496">
                          <a:alpha val="35001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8804066" id="BandFormation" o:spid="_x0000_s1026" style="position:absolute;margin-left:0;margin-top:0;width:45pt;height:800pt;z-index:-251654143;visibility:visible;mso-wrap-style:square;mso-width-percent:0;mso-height-percent:0;mso-wrap-distance-left:9pt;mso-wrap-distance-top:0;mso-wrap-distance-right:9pt;mso-wrap-distance-bottom:0;mso-position-horizontal:left;mso-position-horizontal-relative:page;mso-position-vertical:center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" fillcolor="#305496" stroked="f">
              <v:fill opacity="22873f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452D2"/>
    <w:rsid w:val="00867566"/>
    <w:rsid w:val="00911D4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BD222C1"/>
  <w14:defaultImageDpi w14:val="330"/>
  <w15:docId w15:val="{F4043AF2-5F71-4557-9F2D-1DF222D2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728</Words>
  <Characters>4006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4725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</cp:lastModifiedBy>
  <cp:revision>2</cp:revision>
  <dcterms:created xsi:type="dcterms:W3CDTF">2025-12-05T01:11:00Z</dcterms:created>
  <dcterms:modified xsi:type="dcterms:W3CDTF">2025-12-05T01:11:00Z</dcterms:modified>
  <cp:category/>
</cp:coreProperties>
</file>