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2268"/>
        <w:gridCol w:w="7370"/>
      </w:tblGrid>
      <w:tr>
        <w:tc>
          <w:tcPr>
            <w:tcW w:type="dxa" w:w="4986"/>
            <w:shd w:val="clear" w:color="auto" w:fill="1F4E79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[LOGO]</w:t>
              <w:br/>
              <w:t>Organisation / Structure</w:t>
              <w:br/>
              <w:t>[Nom complet]</w:t>
            </w:r>
          </w:p>
        </w:tc>
        <w:tc>
          <w:tcPr>
            <w:tcW w:type="dxa" w:w="4986"/>
          </w:tcPr>
          <w:p>
            <w:pPr>
              <w:jc w:val="left"/>
            </w:pPr>
            <w:r>
              <w:rPr>
                <w:b/>
                <w:sz w:val="32"/>
              </w:rPr>
              <w:t>PROCÈS-VERBAL</w:t>
              <w:br/>
            </w:r>
            <w:r>
              <w:rPr>
                <w:b/>
                <w:sz w:val="24"/>
              </w:rPr>
              <w:t>Modèle – Structure d’un bon procès-verbal</w:t>
              <w:br/>
            </w:r>
            <w:r>
              <w:rPr>
                <w:i/>
                <w:sz w:val="18"/>
              </w:rPr>
              <w:t>À adapter : conseil, comité, réunion de service, groupe projet, CODIR, COPIL…</w:t>
            </w:r>
          </w:p>
        </w:tc>
      </w:tr>
    </w:tbl>
    <w:p/>
    <w:p>
      <w:r>
        <w:rPr>
          <w:i/>
          <w:sz w:val="18"/>
        </w:rPr>
        <w:t>Repère : ce document sert de squelette. Remplacez les crochets par vos informations réelles.</w:t>
      </w:r>
    </w:p>
    <w:p>
      <w:pPr>
        <w:pStyle w:val="Heading1"/>
      </w:pPr>
      <w:r>
        <w:t>1. En-tête du procès-verbal</w:t>
      </w:r>
    </w:p>
    <w:p>
      <w:r>
        <w:t>L’en-tête identifie clairement la réunion : instance concernée, date, heure, lieu ou modalité de tenue.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</w:tcPr>
          <w:p>
            <w:r>
              <w:t>Organisation / Structure</w:t>
            </w:r>
          </w:p>
        </w:tc>
        <w:tc>
          <w:tcPr>
            <w:tcW w:type="dxa" w:w="4986"/>
          </w:tcPr>
          <w:p>
            <w:r>
              <w:t>[Nom de la structure]</w:t>
            </w:r>
          </w:p>
        </w:tc>
      </w:tr>
      <w:tr>
        <w:tc>
          <w:tcPr>
            <w:tcW w:type="dxa" w:w="4986"/>
          </w:tcPr>
          <w:p>
            <w:r>
              <w:t>Instance ou type de réunion</w:t>
            </w:r>
          </w:p>
        </w:tc>
        <w:tc>
          <w:tcPr>
            <w:tcW w:type="dxa" w:w="4986"/>
          </w:tcPr>
          <w:p>
            <w:r>
              <w:t>[Conseil, comité, réunion d’équipe, COPIL…]</w:t>
            </w:r>
          </w:p>
        </w:tc>
      </w:tr>
      <w:tr>
        <w:tc>
          <w:tcPr>
            <w:tcW w:type="dxa" w:w="4986"/>
          </w:tcPr>
          <w:p>
            <w:r>
              <w:t>Date</w:t>
            </w:r>
          </w:p>
        </w:tc>
        <w:tc>
          <w:tcPr>
            <w:tcW w:type="dxa" w:w="4986"/>
          </w:tcPr>
          <w:p>
            <w:r>
              <w:t>[JJ/MM/AAAA]</w:t>
            </w:r>
          </w:p>
        </w:tc>
      </w:tr>
      <w:tr>
        <w:tc>
          <w:tcPr>
            <w:tcW w:type="dxa" w:w="4986"/>
          </w:tcPr>
          <w:p>
            <w:r>
              <w:t>Heure (début – fin)</w:t>
            </w:r>
          </w:p>
        </w:tc>
        <w:tc>
          <w:tcPr>
            <w:tcW w:type="dxa" w:w="4986"/>
          </w:tcPr>
          <w:p>
            <w:r>
              <w:t>[HH:MM – HH:MM]</w:t>
            </w:r>
          </w:p>
        </w:tc>
      </w:tr>
      <w:tr>
        <w:tc>
          <w:tcPr>
            <w:tcW w:type="dxa" w:w="4986"/>
          </w:tcPr>
          <w:p>
            <w:r>
              <w:t>Lieu / Modalité (présentiel, visioconférence…)</w:t>
            </w:r>
          </w:p>
        </w:tc>
        <w:tc>
          <w:tcPr>
            <w:tcW w:type="dxa" w:w="4986"/>
          </w:tcPr>
          <w:p>
            <w:r>
              <w:t>[Adresse, salle, lien de visio…]</w:t>
            </w:r>
          </w:p>
        </w:tc>
      </w:tr>
      <w:tr>
        <w:tc>
          <w:tcPr>
            <w:tcW w:type="dxa" w:w="4986"/>
          </w:tcPr>
          <w:p>
            <w:r>
              <w:t>Président(e) / Animateur(trice) de séance</w:t>
            </w:r>
          </w:p>
        </w:tc>
        <w:tc>
          <w:tcPr>
            <w:tcW w:type="dxa" w:w="4986"/>
          </w:tcPr>
          <w:p>
            <w:r>
              <w:t>[Nom, prénom]</w:t>
            </w:r>
          </w:p>
        </w:tc>
      </w:tr>
    </w:tbl>
    <w:p>
      <w:r>
        <w:rPr>
          <w:i/>
          <w:sz w:val="18"/>
        </w:rPr>
        <w:t>Repère : cet encadré permet de retrouver rapidement la réunion dans vos archives.</w:t>
      </w:r>
    </w:p>
    <w:p>
      <w:pPr>
        <w:pStyle w:val="Heading1"/>
      </w:pPr>
      <w:r>
        <w:t>2. Liste des participants</w:t>
      </w:r>
    </w:p>
    <w:p>
      <w:r>
        <w:t>Cette partie précise qui participe aux échanges, qui s’excuse, qui intervient à titre d’invité.</w:t>
      </w:r>
    </w:p>
    <w:p>
      <w:r>
        <w:rPr>
          <w:b/>
        </w:rPr>
        <w:t xml:space="preserve">Participants présents : </w:t>
      </w:r>
      <w:r>
        <w:t>[Nom, prénom, fonction]</w:t>
      </w:r>
    </w:p>
    <w:p>
      <w:r>
        <w:rPr>
          <w:b/>
        </w:rPr>
        <w:t xml:space="preserve">Excusés : </w:t>
      </w:r>
      <w:r>
        <w:t>[Nom, prénom, fonction]</w:t>
      </w:r>
    </w:p>
    <w:p>
      <w:r>
        <w:rPr>
          <w:b/>
        </w:rPr>
        <w:t xml:space="preserve">Invités : </w:t>
      </w:r>
      <w:r>
        <w:t>[Nom, prénom, structure, rôle]</w:t>
      </w:r>
    </w:p>
    <w:p>
      <w:r>
        <w:rPr>
          <w:i/>
          <w:sz w:val="18"/>
        </w:rPr>
        <w:t>Repère : la liste des présents fonde la légitimité des décisions et facilite le suivi ultérieur.</w:t>
      </w:r>
    </w:p>
    <w:p>
      <w:pPr>
        <w:pStyle w:val="Heading1"/>
      </w:pPr>
      <w:r>
        <w:t>3. Rappel de l’ordre du jour</w:t>
      </w:r>
    </w:p>
    <w:p>
      <w:r>
        <w:t>Le procès-verbal reprend l’ordre du jour tel qu’annoncé dans la convocation ou l’invitation. Chaque point donnera lieu à un résumé.</w:t>
      </w:r>
    </w:p>
    <w:p>
      <w:pPr>
        <w:pStyle w:val="ListNumber"/>
      </w:pPr>
      <w:r>
        <w:t>[Point 1 – Intitulé]</w:t>
      </w:r>
    </w:p>
    <w:p>
      <w:pPr>
        <w:pStyle w:val="ListNumber"/>
      </w:pPr>
      <w:r>
        <w:t>[Point 2 – Intitulé]</w:t>
      </w:r>
    </w:p>
    <w:p>
      <w:pPr>
        <w:pStyle w:val="ListNumber"/>
      </w:pPr>
      <w:r>
        <w:t>[Point 3 – Intitulé]</w:t>
      </w:r>
    </w:p>
    <w:p>
      <w:pPr>
        <w:pStyle w:val="ListNumber"/>
      </w:pPr>
      <w:r>
        <w:t>[Questions diverses, le cas échéant]</w:t>
      </w:r>
    </w:p>
    <w:p>
      <w:r>
        <w:rPr>
          <w:i/>
          <w:sz w:val="18"/>
        </w:rPr>
        <w:t>Repère : l’ordre du jour structure le compte rendu et permet de vérifier que tous les points ont été traités.</w:t>
      </w:r>
    </w:p>
    <w:p>
      <w:pPr>
        <w:pStyle w:val="Heading1"/>
      </w:pPr>
      <w:r>
        <w:t>4. Déroulement des points à l’ordre du jour</w:t>
      </w:r>
    </w:p>
    <w:p>
      <w:r>
        <w:t>Pour chaque point, le procès-verbal retient l’essentiel : contexte, échanges, décisions, responsables, échéances.</w:t>
      </w:r>
    </w:p>
    <w:p>
      <w:pPr>
        <w:pStyle w:val="Heading2"/>
      </w:pPr>
      <w:r>
        <w:t>4.1 Point n°1 – [Intitulé du point]</w:t>
      </w:r>
    </w:p>
    <w:p>
      <w:r>
        <w:t>Contexte et objet du point : [Résumé synthétique du sujet traité].</w:t>
      </w:r>
    </w:p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493"/>
        <w:gridCol w:w="2493"/>
        <w:gridCol w:w="2493"/>
        <w:gridCol w:w="2493"/>
      </w:tblGrid>
      <w:tr>
        <w:tc>
          <w:tcPr>
            <w:tcW w:type="dxa" w:w="2493"/>
          </w:tcPr>
          <w:p>
            <w:r>
              <w:rPr>
                <w:b/>
              </w:rPr>
              <w:t>Échanges / éléments clés</w:t>
            </w:r>
          </w:p>
        </w:tc>
        <w:tc>
          <w:tcPr>
            <w:tcW w:type="dxa" w:w="2493"/>
          </w:tcPr>
          <w:p>
            <w:r>
              <w:rPr>
                <w:b/>
              </w:rPr>
              <w:t>Décisions prises</w:t>
            </w:r>
          </w:p>
        </w:tc>
        <w:tc>
          <w:tcPr>
            <w:tcW w:type="dxa" w:w="2493"/>
          </w:tcPr>
          <w:p>
            <w:r>
              <w:rPr>
                <w:b/>
              </w:rPr>
              <w:t>Responsable(s)</w:t>
            </w:r>
          </w:p>
        </w:tc>
        <w:tc>
          <w:tcPr>
            <w:tcW w:type="dxa" w:w="2493"/>
          </w:tcPr>
          <w:p>
            <w:r>
              <w:rPr>
                <w:b/>
              </w:rPr>
              <w:t>Échéance</w:t>
            </w:r>
          </w:p>
        </w:tc>
      </w:tr>
      <w:tr>
        <w:tc>
          <w:tcPr>
            <w:tcW w:type="dxa" w:w="2493"/>
          </w:tcPr>
          <w:p>
            <w:r>
              <w:t>[Synthèse des arguments, options discutées…]</w:t>
            </w:r>
          </w:p>
        </w:tc>
        <w:tc>
          <w:tcPr>
            <w:tcW w:type="dxa" w:w="2493"/>
          </w:tcPr>
          <w:p>
            <w:r>
              <w:t>[Décision formulée clairement]</w:t>
            </w:r>
          </w:p>
        </w:tc>
        <w:tc>
          <w:tcPr>
            <w:tcW w:type="dxa" w:w="2493"/>
          </w:tcPr>
          <w:p>
            <w:r>
              <w:t>[Nom(s) de la ou des personnes en charge]</w:t>
            </w:r>
          </w:p>
        </w:tc>
        <w:tc>
          <w:tcPr>
            <w:tcW w:type="dxa" w:w="2493"/>
          </w:tcPr>
          <w:p>
            <w:r>
              <w:t>[Date ou horizon temporel]</w:t>
            </w:r>
          </w:p>
        </w:tc>
      </w:tr>
    </w:tbl>
    <w:p>
      <w:r>
        <w:rPr>
          <w:i/>
          <w:sz w:val="18"/>
        </w:rPr>
        <w:t>Repère : le procès-verbal consigne les décisions et responsabilités, pas le verbatim de la réunion.</w:t>
      </w:r>
    </w:p>
    <w:p>
      <w:pPr>
        <w:pStyle w:val="Heading2"/>
      </w:pPr>
      <w:r>
        <w:t>4.2 Point n°2 – [Intitulé du point]</w:t>
      </w:r>
    </w:p>
    <w:p>
      <w:r>
        <w:t>[Reprendre la même structure que pour le point n°1.]</w:t>
      </w:r>
    </w:p>
    <w:p>
      <w:pPr>
        <w:pStyle w:val="Heading1"/>
      </w:pPr>
      <w:r>
        <w:t>5. Synthèse des décisions et plan d’actions</w:t>
      </w:r>
    </w:p>
    <w:p>
      <w:r>
        <w:t>Une synthèse en fin de document permet de retrouver rapidement les décisions actées et les actions à mettre en œuvre.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493"/>
        <w:gridCol w:w="2493"/>
        <w:gridCol w:w="2493"/>
        <w:gridCol w:w="2493"/>
      </w:tblGrid>
      <w:tr>
        <w:tc>
          <w:tcPr>
            <w:tcW w:type="dxa" w:w="2493"/>
          </w:tcPr>
          <w:p>
            <w:r>
              <w:rPr>
                <w:b/>
              </w:rPr>
              <w:t>Décision / Action</w:t>
            </w:r>
          </w:p>
        </w:tc>
        <w:tc>
          <w:tcPr>
            <w:tcW w:type="dxa" w:w="2493"/>
          </w:tcPr>
          <w:p>
            <w:r>
              <w:rPr>
                <w:b/>
              </w:rPr>
              <w:t>Responsable</w:t>
            </w:r>
          </w:p>
        </w:tc>
        <w:tc>
          <w:tcPr>
            <w:tcW w:type="dxa" w:w="2493"/>
          </w:tcPr>
          <w:p>
            <w:r>
              <w:rPr>
                <w:b/>
              </w:rPr>
              <w:t>Échéance</w:t>
            </w:r>
          </w:p>
        </w:tc>
        <w:tc>
          <w:tcPr>
            <w:tcW w:type="dxa" w:w="2493"/>
          </w:tcPr>
          <w:p>
            <w:r>
              <w:rPr>
                <w:b/>
              </w:rPr>
              <w:t>Suivi / Date de réalisation</w:t>
            </w:r>
          </w:p>
        </w:tc>
      </w:tr>
      <w:tr>
        <w:tc>
          <w:tcPr>
            <w:tcW w:type="dxa" w:w="2493"/>
          </w:tcPr>
          <w:p>
            <w:r>
              <w:t>[Action à engager]</w:t>
            </w:r>
          </w:p>
        </w:tc>
        <w:tc>
          <w:tcPr>
            <w:tcW w:type="dxa" w:w="2493"/>
          </w:tcPr>
          <w:p>
            <w:r>
              <w:t>[Nom, fonction]</w:t>
            </w:r>
          </w:p>
        </w:tc>
        <w:tc>
          <w:tcPr>
            <w:tcW w:type="dxa" w:w="2493"/>
          </w:tcPr>
          <w:p>
            <w:r>
              <w:t>[JJ/MM/AAAA]</w:t>
            </w:r>
          </w:p>
        </w:tc>
        <w:tc>
          <w:tcPr>
            <w:tcW w:type="dxa" w:w="2493"/>
          </w:tcPr>
          <w:p>
            <w:r>
              <w:t>[Compléter lors du suivi]</w:t>
            </w:r>
          </w:p>
        </w:tc>
      </w:tr>
    </w:tbl>
    <w:p>
      <w:r>
        <w:rPr>
          <w:i/>
          <w:sz w:val="18"/>
        </w:rPr>
        <w:t>Repère : cette synthèse constitue un support direct pour la réunion suivante ou les revues de suivi.</w:t>
      </w:r>
    </w:p>
    <w:p>
      <w:pPr>
        <w:pStyle w:val="Heading1"/>
      </w:pPr>
      <w:r>
        <w:t>6. Clôture de la séance</w:t>
      </w:r>
    </w:p>
    <w:p>
      <w:r>
        <w:t>Le/la Président(e) ou animateur(trice) de séance remercie les participants. La séance est levée à [Heure de clôture].</w:t>
      </w:r>
    </w:p>
    <w:p>
      <w:pPr>
        <w:pStyle w:val="Heading1"/>
      </w:pPr>
      <w:r>
        <w:t>7. Visa et signatures</w:t>
      </w:r>
    </w:p>
    <w:p>
      <w:r>
        <w:t>De tout ce qui précède, il est dressé le présent procès-verbal, relu, approuvé et signé par les personnes habilitées.</w:t>
      </w:r>
    </w:p>
    <w:p>
      <w:r>
        <w:t>Fait à [Ville], le [Date].</w:t>
      </w:r>
    </w:p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</w:tcPr>
          <w:p>
            <w:r>
              <w:t>Président(e) / Animateur(trice) de séance</w:t>
            </w:r>
          </w:p>
        </w:tc>
        <w:tc>
          <w:tcPr>
            <w:tcW w:type="dxa" w:w="4986"/>
          </w:tcPr>
          <w:p>
            <w:r>
              <w:t>Secrétaire de séance</w:t>
            </w:r>
          </w:p>
        </w:tc>
      </w:tr>
      <w:tr>
        <w:tc>
          <w:tcPr>
            <w:tcW w:type="dxa" w:w="4986"/>
          </w:tcPr>
          <w:p>
            <w:r>
              <w:br/>
              <w:t>[Nom, signature]</w:t>
            </w:r>
          </w:p>
        </w:tc>
        <w:tc>
          <w:tcPr>
            <w:tcW w:type="dxa" w:w="4986"/>
          </w:tcPr>
          <w:p>
            <w:r>
              <w:br/>
              <w:t>[Nom, signature]</w:t>
            </w:r>
          </w:p>
        </w:tc>
      </w:tr>
    </w:tbl>
    <w:sectPr w:rsidR="00FC693F" w:rsidRPr="0006063C" w:rsidSect="00034616">
      <w:pgSz w:w="12240" w:h="15840"/>
      <w:pgMar w:top="1417" w:right="1134" w:bottom="141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