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32"/>
        </w:rPr>
        <w:t>Charte du bénévole</w:t>
        <w:br/>
        <w:t>– Modèle d’engagement bénévole –</w:t>
      </w:r>
    </w:p>
    <w:p/>
    <w:p>
      <w:r>
        <w:rPr>
          <w:b/>
          <w:sz w:val="22"/>
        </w:rPr>
        <w:t xml:space="preserve">Association : </w:t>
      </w:r>
      <w:r>
        <w:rPr>
          <w:sz w:val="22"/>
        </w:rPr>
        <w:t>______________________________________________</w:t>
      </w:r>
    </w:p>
    <w:p>
      <w:r>
        <w:rPr>
          <w:b/>
          <w:sz w:val="22"/>
        </w:rPr>
        <w:t xml:space="preserve">Adresse : </w:t>
      </w:r>
      <w:r>
        <w:rPr>
          <w:sz w:val="22"/>
        </w:rPr>
        <w:t>______________________________________________</w:t>
      </w:r>
    </w:p>
    <w:p>
      <w:r>
        <w:rPr>
          <w:b/>
          <w:sz w:val="22"/>
        </w:rPr>
        <w:t xml:space="preserve">Référent bénévole : </w:t>
      </w:r>
      <w:r>
        <w:rPr>
          <w:sz w:val="22"/>
        </w:rPr>
        <w:t>______________________________________________</w:t>
      </w:r>
    </w:p>
    <w:p>
      <w:r>
        <w:rPr>
          <w:b/>
          <w:sz w:val="22"/>
        </w:rPr>
        <w:t xml:space="preserve">Mission bénévole concernée : </w:t>
      </w:r>
      <w:r>
        <w:rPr>
          <w:sz w:val="22"/>
        </w:rPr>
        <w:t>______________________________________________</w:t>
      </w:r>
    </w:p>
    <w:p/>
    <w:p>
      <w:r>
        <w:rPr>
          <w:sz w:val="22"/>
        </w:rPr>
        <w:t>La présente charte formalise l’engagement réciproque entre l’association et le bénévole. Elle rappelle les valeurs qui fondent l’action associative, précise les droits et devoirs de chacune des parties et sert de cadre de référence pendant toute la durée de la collaboration bénévole.</w:t>
      </w:r>
    </w:p>
    <w:p/>
    <w:p>
      <w:pPr>
        <w:jc w:val="left"/>
      </w:pPr>
      <w:r>
        <w:rPr>
          <w:b/>
          <w:color w:val="2F5597"/>
          <w:sz w:val="24"/>
        </w:rPr>
        <w:t>1. Cadre et valeurs du bénévolat</w:t>
      </w:r>
    </w:p>
    <w:p>
      <w:pPr>
        <w:spacing w:after="60"/>
      </w:pPr>
      <w:r>
        <w:rPr>
          <w:sz w:val="22"/>
        </w:rPr>
        <w:t>Le bénévolat s’exerce dans un cadre non lucratif, librement consenti et sans lien de subordination salariale. L’association et le bénévole s’accordent pour inscrire leur collaboration dans le respect des principes suivants :</w:t>
      </w:r>
    </w:p>
    <w:p>
      <w:pPr>
        <w:pStyle w:val="ListBullet"/>
      </w:pPr>
      <w:r>
        <w:rPr>
          <w:sz w:val="22"/>
        </w:rPr>
        <w:t>respect de la personne, de sa dignité et de sa liberté de conscience ;</w:t>
      </w:r>
    </w:p>
    <w:p>
      <w:pPr>
        <w:pStyle w:val="ListBullet"/>
      </w:pPr>
      <w:r>
        <w:rPr>
          <w:sz w:val="22"/>
        </w:rPr>
        <w:t>bienveillance, écoute et coopération au sein des équipes ;</w:t>
      </w:r>
    </w:p>
    <w:p>
      <w:pPr>
        <w:pStyle w:val="ListBullet"/>
      </w:pPr>
      <w:r>
        <w:rPr>
          <w:sz w:val="22"/>
        </w:rPr>
        <w:t>neutralité politique et religieuse dans le cadre des activités définies par l’association ;</w:t>
      </w:r>
    </w:p>
    <w:p>
      <w:pPr>
        <w:pStyle w:val="ListBullet"/>
      </w:pPr>
      <w:r>
        <w:rPr>
          <w:sz w:val="22"/>
        </w:rPr>
        <w:t>confidentialité des informations personnelles confiées ou recueillies ;</w:t>
      </w:r>
    </w:p>
    <w:p>
      <w:pPr>
        <w:pStyle w:val="ListBullet"/>
      </w:pPr>
      <w:r>
        <w:rPr>
          <w:sz w:val="22"/>
        </w:rPr>
        <w:t>recherche de la qualité du service rendu au public et aux bénéficiaires.</w:t>
      </w:r>
    </w:p>
    <w:p/>
    <w:p>
      <w:pPr>
        <w:jc w:val="left"/>
      </w:pPr>
      <w:r>
        <w:rPr>
          <w:b/>
          <w:color w:val="2F5597"/>
          <w:sz w:val="24"/>
        </w:rPr>
        <w:t>2. Engagement du bénévole envers l’association</w:t>
      </w:r>
    </w:p>
    <w:p>
      <w:r>
        <w:rPr>
          <w:sz w:val="22"/>
        </w:rPr>
        <w:t>En signant la présente charte, le bénévole reconnaît agir à titre gratuit, de manière volontaire et désintéressée. Il s’engage, dans la mesure de ses disponibilités et de ses compétences, à :</w:t>
      </w:r>
    </w:p>
    <w:p>
      <w:pPr>
        <w:pStyle w:val="ListBullet"/>
      </w:pPr>
      <w:r>
        <w:rPr>
          <w:sz w:val="22"/>
        </w:rPr>
        <w:t>respecter le projet associatif, les statuts et le règlement intérieur le cas échéant ;</w:t>
      </w:r>
    </w:p>
    <w:p>
      <w:pPr>
        <w:pStyle w:val="ListBullet"/>
      </w:pPr>
      <w:r>
        <w:rPr>
          <w:sz w:val="22"/>
        </w:rPr>
        <w:t>assurer les missions confiées avec sérieux, ponctualité et sens des responsabilités ;</w:t>
      </w:r>
    </w:p>
    <w:p>
      <w:pPr>
        <w:pStyle w:val="ListBullet"/>
      </w:pPr>
      <w:r>
        <w:rPr>
          <w:sz w:val="22"/>
        </w:rPr>
        <w:t>prévenir le plus tôt possible en cas d’empêchement ou de modification de disponibilité ;</w:t>
      </w:r>
    </w:p>
    <w:p>
      <w:pPr>
        <w:pStyle w:val="ListBullet"/>
      </w:pPr>
      <w:r>
        <w:rPr>
          <w:sz w:val="22"/>
        </w:rPr>
        <w:t>respecter les règles de sécurité, d’hygiène et de protection des personnes ;</w:t>
      </w:r>
    </w:p>
    <w:p>
      <w:pPr>
        <w:pStyle w:val="ListBullet"/>
      </w:pPr>
      <w:r>
        <w:rPr>
          <w:sz w:val="22"/>
        </w:rPr>
        <w:t>adopter une attitude respectueuse envers les autres bénévoles, les salariés et les bénéficiaires ;</w:t>
      </w:r>
    </w:p>
    <w:p>
      <w:pPr>
        <w:pStyle w:val="ListBullet"/>
      </w:pPr>
      <w:r>
        <w:rPr>
          <w:sz w:val="22"/>
        </w:rPr>
        <w:t>ne pas utiliser son rôle de bénévole à des fins personnelles, commerciales ou militantes étrangères à l’objet de l’association ;</w:t>
      </w:r>
    </w:p>
    <w:p>
      <w:pPr>
        <w:pStyle w:val="ListBullet"/>
      </w:pPr>
      <w:r>
        <w:rPr>
          <w:sz w:val="22"/>
        </w:rPr>
        <w:t>préserver la confidentialité des informations dont il pourrait avoir connaissance dans le cadre de sa mission.</w:t>
      </w:r>
    </w:p>
    <w:p/>
    <w:p>
      <w:pPr>
        <w:jc w:val="left"/>
      </w:pPr>
      <w:r>
        <w:rPr>
          <w:b/>
          <w:color w:val="2F5597"/>
          <w:sz w:val="24"/>
        </w:rPr>
        <w:t>3. Engagement de l’association envers le bénévole</w:t>
      </w:r>
    </w:p>
    <w:p>
      <w:r>
        <w:rPr>
          <w:sz w:val="22"/>
        </w:rPr>
        <w:t>En retour, l’association s’engage à accueillir le bénévole avec considération, à lui fournir un cadre clair et à lui donner les moyens de remplir sa mission dans de bonnes conditions. À ce titre, l’association :</w:t>
      </w:r>
    </w:p>
    <w:p>
      <w:pPr>
        <w:pStyle w:val="ListBullet"/>
      </w:pPr>
      <w:r>
        <w:rPr>
          <w:sz w:val="22"/>
        </w:rPr>
        <w:t>présente au bénévole son projet, son fonctionnement et les principaux interlocuteurs ;</w:t>
      </w:r>
    </w:p>
    <w:p>
      <w:pPr>
        <w:pStyle w:val="ListBullet"/>
      </w:pPr>
      <w:r>
        <w:rPr>
          <w:sz w:val="22"/>
        </w:rPr>
        <w:t>définit une mission adaptée, décrite de manière précise (objectifs, tâches, lieu, horaires indicatifs) ;</w:t>
      </w:r>
    </w:p>
    <w:p>
      <w:pPr>
        <w:pStyle w:val="ListBullet"/>
      </w:pPr>
      <w:r>
        <w:rPr>
          <w:sz w:val="22"/>
        </w:rPr>
        <w:t>assure, si nécessaire, une formation initiale ou un temps de prise de connaissance des procédures ;</w:t>
      </w:r>
    </w:p>
    <w:p>
      <w:pPr>
        <w:pStyle w:val="ListBullet"/>
      </w:pPr>
      <w:r>
        <w:rPr>
          <w:sz w:val="22"/>
        </w:rPr>
        <w:t>met à disposition les informations et les outils nécessaires à la bonne réalisation de la mission ;</w:t>
      </w:r>
    </w:p>
    <w:p>
      <w:pPr>
        <w:pStyle w:val="ListBullet"/>
      </w:pPr>
      <w:r>
        <w:rPr>
          <w:sz w:val="22"/>
        </w:rPr>
        <w:t>veille à la sécurité des bénévoles dans le cadre de ses activités ;</w:t>
      </w:r>
    </w:p>
    <w:p>
      <w:pPr>
        <w:pStyle w:val="ListBullet"/>
      </w:pPr>
      <w:r>
        <w:rPr>
          <w:sz w:val="22"/>
        </w:rPr>
        <w:t>reconnaît et valorise la contribution du bénévole dans ses rapports, événements ou temps forts ;</w:t>
      </w:r>
    </w:p>
    <w:p>
      <w:pPr>
        <w:pStyle w:val="ListBullet"/>
      </w:pPr>
      <w:r>
        <w:rPr>
          <w:sz w:val="22"/>
        </w:rPr>
        <w:t>rembourse, le cas échéant, les frais engagés dans le cadre de la mission selon les modalités définies à l’avance.</w:t>
      </w:r>
    </w:p>
    <w:p/>
    <w:p>
      <w:pPr>
        <w:jc w:val="left"/>
      </w:pPr>
      <w:r>
        <w:rPr>
          <w:b/>
          <w:color w:val="2F5597"/>
          <w:sz w:val="24"/>
        </w:rPr>
        <w:t>4. Modalités pratiques et durée de l’engagement</w:t>
      </w:r>
    </w:p>
    <w:p>
      <w:r>
        <w:rPr>
          <w:sz w:val="22"/>
        </w:rPr>
        <w:t>L’engagement bénévole repose sur la confiance réciproque et la liberté de chacune des parties. Les modalités pratiques suivantes servent de repères pour l’organisation de la mission :</w:t>
      </w:r>
    </w:p>
    <w:p>
      <w:pPr>
        <w:pStyle w:val="ListBullet"/>
      </w:pPr>
      <w:r>
        <w:rPr>
          <w:sz w:val="22"/>
        </w:rPr>
        <w:t>Durée indicative de l’engagement (période, jours, créneaux horaires) : ________________________________ ;</w:t>
      </w:r>
    </w:p>
    <w:p>
      <w:pPr>
        <w:pStyle w:val="ListBullet"/>
      </w:pPr>
      <w:r>
        <w:rPr>
          <w:sz w:val="22"/>
        </w:rPr>
        <w:t>Lieu(x) principal(aux) d’intervention : ___________________________________________ ;</w:t>
      </w:r>
    </w:p>
    <w:p>
      <w:pPr>
        <w:pStyle w:val="ListBullet"/>
      </w:pPr>
      <w:r>
        <w:rPr>
          <w:sz w:val="22"/>
        </w:rPr>
        <w:t>Nom et coordonnées du référent associatif : _______________________________________ ;</w:t>
      </w:r>
    </w:p>
    <w:p>
      <w:pPr>
        <w:pStyle w:val="ListBullet"/>
      </w:pPr>
      <w:r>
        <w:rPr>
          <w:sz w:val="22"/>
        </w:rPr>
        <w:t>Modalités de remboursement des frais éventuels (transport, repas, etc.) : __________________________ ;</w:t>
      </w:r>
    </w:p>
    <w:p>
      <w:pPr>
        <w:pStyle w:val="ListBullet"/>
      </w:pPr>
      <w:r>
        <w:rPr>
          <w:sz w:val="22"/>
        </w:rPr>
        <w:t>Modalités d’échange et de suivi (réunions, bilans, points réguliers) : ____________________________ .</w:t>
      </w:r>
    </w:p>
    <w:p>
      <w:r>
        <w:rPr>
          <w:sz w:val="22"/>
        </w:rPr>
        <w:t>Chaque partie peut mettre fin à l’engagement bénévole, à tout moment et sans justification, en veillant à en informer l’autre avec un préavis raisonnable afin de ne pas perturber le fonctionnement des activités en cours.</w:t>
      </w:r>
    </w:p>
    <w:p/>
    <w:p>
      <w:pPr>
        <w:jc w:val="left"/>
      </w:pPr>
      <w:r>
        <w:rPr>
          <w:b/>
          <w:color w:val="2F5597"/>
          <w:sz w:val="24"/>
        </w:rPr>
        <w:t>5. Validation et signatures</w:t>
      </w:r>
    </w:p>
    <w:p>
      <w:r>
        <w:rPr>
          <w:sz w:val="22"/>
        </w:rPr>
        <w:t>Fait à _______________________________________, le _____ / _____ / ____________</w:t>
      </w:r>
    </w:p>
    <w:p/>
    <w:tbl>
      <w:tblPr>
        <w:tblW w:type="auto" w:w="0"/>
        <w:tblLayout w:type="autofit"/>
        <w:tblLook w:firstColumn="1" w:firstRow="1" w:lastColumn="0" w:lastRow="0" w:noHBand="0" w:noVBand="1" w:val="04A0"/>
      </w:tblPr>
      <w:tblGrid>
        <w:gridCol w:w="4873"/>
        <w:gridCol w:w="4873"/>
      </w:tblGrid>
      <w:tr>
        <w:tc>
          <w:tcPr>
            <w:tcW w:type="dxa" w:w="4873"/>
          </w:tcPr>
          <w:p>
            <w:r>
              <w:rPr>
                <w:sz w:val="22"/>
              </w:rPr>
              <w:t>Pour l’association</w:t>
              <w:br/>
              <w:t>Nom et qualité du signataire :</w:t>
              <w:br/>
              <w:br/>
              <w:t>Signature :</w:t>
            </w:r>
          </w:p>
        </w:tc>
        <w:tc>
          <w:tcPr>
            <w:tcW w:type="dxa" w:w="4873"/>
          </w:tcPr>
          <w:p>
            <w:r>
              <w:rPr>
                <w:sz w:val="22"/>
              </w:rPr>
              <w:t>Le bénévole</w:t>
              <w:br/>
              <w:t>Nom et prénom :</w:t>
              <w:br/>
              <w:br/>
              <w:t>Signature :</w:t>
            </w:r>
          </w:p>
        </w:tc>
      </w:tr>
      <w:tr>
        <w:tc>
          <w:tcPr>
            <w:tcW w:type="dxa" w:w="9746"/>
            <w:gridSpan w:val="2"/>
          </w:tcPr>
          <w:p/>
        </w:tc>
      </w:tr>
    </w:tbl>
    <w:sectPr w:rsidR="00FC693F" w:rsidRPr="0006063C" w:rsidSect="00034616">
      <w:pgSz w:w="12240" w:h="15840"/>
      <w:pgMar w:top="1134" w:right="1247" w:bottom="1134" w:left="124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