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Le Rapport de Brodeck – Fiche d’analyse &amp; Trame de commentaire composé</w:t>
      </w:r>
    </w:p>
    <w:p>
      <w:pPr>
        <w:pStyle w:val="Heading2"/>
      </w:pPr>
      <w:r>
        <w:t>I. Fiche d’analyse de l’œuvre</w:t>
      </w:r>
    </w:p>
    <w:p>
      <w:pPr>
        <w:pStyle w:val="Heading3"/>
      </w:pPr>
      <w:r>
        <w:t>A. Carte d’identité de l’œuvre</w:t>
      </w:r>
    </w:p>
    <w:p>
      <w:r>
        <w:rPr>
          <w:b/>
        </w:rPr>
        <w:t xml:space="preserve">Titre : </w:t>
      </w:r>
      <w:r>
        <w:t>Le Rapport de Brodeck</w:t>
        <w:br/>
      </w:r>
      <w:r>
        <w:rPr>
          <w:b/>
        </w:rPr>
        <w:t xml:space="preserve">Auteur : </w:t>
      </w:r>
      <w:r>
        <w:t>Philippe Claudel</w:t>
        <w:br/>
      </w:r>
      <w:r>
        <w:rPr>
          <w:b/>
        </w:rPr>
        <w:t xml:space="preserve">Date de parution : </w:t>
      </w:r>
      <w:r>
        <w:t>2007</w:t>
        <w:br/>
      </w:r>
      <w:r>
        <w:rPr>
          <w:b/>
        </w:rPr>
        <w:t xml:space="preserve">Genre : </w:t>
      </w:r>
      <w:r>
        <w:t>Roman contemporain, fable morale, récit de mémoire</w:t>
        <w:br/>
      </w:r>
      <w:r>
        <w:rPr>
          <w:b/>
        </w:rPr>
        <w:t xml:space="preserve">Narrateur : </w:t>
      </w:r>
      <w:r>
        <w:t>Brodeck, narrateur à la première personne (point de vue interne)</w:t>
        <w:br/>
      </w:r>
      <w:r>
        <w:rPr>
          <w:b/>
        </w:rPr>
        <w:t xml:space="preserve">Cadre spatio-temporel : </w:t>
      </w:r>
      <w:r>
        <w:t>Un village de montagne isolé, après une guerre qui rappelle la Seconde Guerre mondiale.</w:t>
        <w:br/>
      </w:r>
    </w:p>
    <w:p>
      <w:r>
        <w:rPr>
          <w:b/>
        </w:rPr>
        <w:t>Phrase synthèse à retenir :</w:t>
      </w:r>
    </w:p>
    <w:p>
      <w:r>
        <w:t>Un survivant des camps est chargé d’écrire un rapport qui justifiera un meurtre collectif, mais il choisit, en secret, de dire la vérité.</w:t>
      </w:r>
    </w:p>
    <w:p>
      <w:pPr>
        <w:pStyle w:val="Heading3"/>
      </w:pPr>
      <w:r>
        <w:t>B. Résumé synthétique</w:t>
      </w:r>
    </w:p>
    <w:p>
      <w:r>
        <w:t>Brodeck vit dans un village de montagne avec sa femme Emélia, leur enfant et Fédorine. Ancien déporté, il tente de reprendre une vie presque normale. Un soir, il découvre que les hommes du village ont tué un étranger, « l’Anderer ». Ils lui ordonnent de rédiger un rapport pour justifier ce crime.</w:t>
      </w:r>
    </w:p>
    <w:p>
      <w:r>
        <w:t>En apparence, Brodeck obéit. En secret, il écrit un autre texte, son véritable rapport, où il raconte le meurtre de l’Anderer, le passé du village pendant la guerre, sa déportation, le viol d’Emélia, la peur, la lâcheté et la culpabilité collective. Le roman alterne entre le présent de l’écriture et de nombreux retours en arrière. À la fin, le rapport officiel est détruit, mais la mémoire de Brodeck demeure : on ne brûle pas ce qui est écrit dans la conscience.</w:t>
      </w:r>
    </w:p>
    <w:p>
      <w:pPr>
        <w:pStyle w:val="Heading3"/>
      </w:pPr>
      <w:r>
        <w:t>C. Personnages principaux</w:t>
      </w:r>
    </w:p>
    <w:p>
      <w:r>
        <w:rPr>
          <w:b/>
        </w:rPr>
        <w:t xml:space="preserve">Brodeck : </w:t>
      </w:r>
      <w:r>
        <w:t>narrateur, survivant des camps, observateur discret, déchiré entre son statut de victime, son rôle de témoin et le sentiment d’être parfois complice par son silence. L’écriture est pour lui une tentative de se tenir debout face au mensonge collectif.</w:t>
      </w:r>
    </w:p>
    <w:p>
      <w:r>
        <w:rPr>
          <w:b/>
        </w:rPr>
        <w:t xml:space="preserve">L’Anderer (l’Autre) : </w:t>
      </w:r>
      <w:r>
        <w:t>étranger mystérieux, figure de l’artiste et du témoin. Par ses dessins, il révèle au village sa propre violence. Il devient le bouc émissaire et est assassiné car il dérange et renvoie aux habitants leur image.</w:t>
      </w:r>
    </w:p>
    <w:p>
      <w:r>
        <w:rPr>
          <w:b/>
        </w:rPr>
        <w:t xml:space="preserve">Emélia : </w:t>
      </w:r>
      <w:r>
        <w:t>épouse de Brodeck, violée pendant la guerre. Elle symbolise la victime silencieuse, marquée à vie par la violence.</w:t>
      </w:r>
    </w:p>
    <w:p>
      <w:r>
        <w:rPr>
          <w:b/>
        </w:rPr>
        <w:t xml:space="preserve">Fédorine : </w:t>
      </w:r>
      <w:r>
        <w:t>vieille femme qui a recueilli Brodeck enfant. Figure maternelle et mémoire d’anciens drames, elle représente le soin et la tendresse.</w:t>
      </w:r>
    </w:p>
    <w:p>
      <w:r>
        <w:rPr>
          <w:b/>
        </w:rPr>
        <w:t xml:space="preserve">Les villageois : </w:t>
      </w:r>
      <w:r>
        <w:t>groupe soudé par la peur et l’instinct de survie plus que par la morale. Ils incarnent les mécanismes de la foule : conformisme, lâcheté, besoin d’un coupable pour alléger leur propre faute.</w:t>
      </w:r>
    </w:p>
    <w:p>
      <w:pPr>
        <w:pStyle w:val="Heading3"/>
      </w:pPr>
      <w:r>
        <w:t>D. Thèmes essentiels</w:t>
      </w:r>
    </w:p>
    <w:p>
      <w:r>
        <w:t>1. Peur de l’Autre et xénophobie</w:t>
      </w:r>
    </w:p>
    <w:p>
      <w:r>
        <w:t>L’Anderer, différent et étranger, dérange les villageois. Son regard et ses dessins les forcent à se voir tels qu’ils sont. Pour supprimer ce miroir, ils en font un ennemi et le transforment en bouc émissaire.</w:t>
      </w:r>
    </w:p>
    <w:p>
      <w:r>
        <w:t>2. Culpabilité collective et responsabilité individuelle</w:t>
      </w:r>
    </w:p>
    <w:p>
      <w:r>
        <w:t>Le village cherche à diluer la faute dans un événement impersonnel, l’« Ereigniës ». Chacun tente de minimiser sa responsabilité. Brodeck, lui, refuse la facilité du déni et choisit de regarder la vérité en face.</w:t>
      </w:r>
    </w:p>
    <w:p>
      <w:r>
        <w:t>3. Mémoire de la guerre et des camps</w:t>
      </w:r>
    </w:p>
    <w:p>
      <w:r>
        <w:t>Le roman est traversé par les souvenirs de la déportation : faim, humiliation, déshumanisation. Ces scènes de camp expliquent le regard de Brodeck et renforcent l’idée que la guerre continue de vivre en lui et dans le village.</w:t>
      </w:r>
    </w:p>
    <w:p>
      <w:r>
        <w:t>4. L’écriture comme acte de résistance</w:t>
      </w:r>
    </w:p>
    <w:p>
      <w:r>
        <w:t>Le rapport officiel doit justifier le meurtre et blanchir les coupables. Le rapport secret de Brodeck fait exactement l’inverse : il témoigne. L’écriture devient un geste de résistance intérieure, une manière de refuser le mensonge et l’oubli.</w:t>
      </w:r>
    </w:p>
    <w:p>
      <w:pPr>
        <w:pStyle w:val="Heading3"/>
      </w:pPr>
      <w:r>
        <w:t>E. Style et structure du récit</w:t>
      </w:r>
    </w:p>
    <w:p>
      <w:r>
        <w:t>• Récit fragmenté : alternance entre présent de l’écriture, souvenirs de camp et scènes de village. Cette structure en puzzle traduit la difficulté à dire l’horreur.</w:t>
        <w:br/>
        <w:t>• Langue sobre et fluide, avec quelques mots dialectaux qui créent une atmosphère particulière.</w:t>
        <w:br/>
        <w:t>• Registres tragique et pathétique dominants, avec une dimension réflexive et morale très forte.</w:t>
      </w:r>
    </w:p>
    <w:p>
      <w:pPr>
        <w:pStyle w:val="Heading3"/>
      </w:pPr>
      <w:r>
        <w:t>F. Questions possibles pour l’oral / l’écrit</w:t>
      </w:r>
    </w:p>
    <w:p>
      <w:r>
        <w:t>• Comment le roman met-il en scène la fabrication d’un bouc émissaire ?</w:t>
      </w:r>
    </w:p>
    <w:p>
      <w:r>
        <w:t>• En quoi Le Rapport de Brodeck est-il une réflexion sur la culpabilité collective et la responsabilité individuelle ?</w:t>
      </w:r>
    </w:p>
    <w:p>
      <w:r>
        <w:t>• Comment l’écriture du rapport devient-elle une forme de résistance ?</w:t>
      </w:r>
    </w:p>
    <w:p>
      <w:r>
        <w:t>• En quoi la structure fragmentée du récit rend-elle sensible la difficulté à dire l’horreur ?</w:t>
      </w:r>
    </w:p>
    <w:p>
      <w:r>
        <w:br w:type="page"/>
      </w:r>
    </w:p>
    <w:p>
      <w:pPr>
        <w:pStyle w:val="Heading2"/>
      </w:pPr>
      <w:r>
        <w:t>II. Trame de commentaire composé (Le Rapport de Brodeck)</w:t>
      </w:r>
    </w:p>
    <w:p>
      <w:pPr>
        <w:pStyle w:val="Heading3"/>
      </w:pPr>
      <w:r>
        <w:t>1. Avant d’écrire : questions rapides sur l’extrait</w:t>
      </w:r>
    </w:p>
    <w:p>
      <w:r>
        <w:t>À noter au brouillon :</w:t>
      </w:r>
    </w:p>
    <w:p>
      <w:r>
        <w:t>• Qui parle ? (Brodeck narrateur ?)</w:t>
      </w:r>
    </w:p>
    <w:p>
      <w:r>
        <w:t>• Quand ? (présent de l’écriture, souvenir de camp, scène au village, scène avec l’Anderer…)</w:t>
      </w:r>
    </w:p>
    <w:p>
      <w:r>
        <w:t>• Où ? (auberge, village, camp, maison, chemin…)</w:t>
      </w:r>
    </w:p>
    <w:p>
      <w:r>
        <w:t>• De quoi parle le passage ? (meurtre, peur, souvenirs, dessins, écriture…)</w:t>
      </w:r>
    </w:p>
    <w:p>
      <w:r>
        <w:t>• Atmosphère ? (tension, malaise, honte, émotion, violence…)</w:t>
      </w:r>
    </w:p>
    <w:p>
      <w:pPr>
        <w:pStyle w:val="Heading3"/>
      </w:pPr>
      <w:r>
        <w:t>2. Modèle d’introduction</w:t>
      </w:r>
    </w:p>
    <w:p>
      <w:r>
        <w:t>Tu peux suivre cette trame et l’adapter à ton extrait :</w:t>
      </w:r>
    </w:p>
    <w:p>
      <w:r>
        <w:rPr>
          <w:b/>
        </w:rPr>
        <w:t>1) Accroche :</w:t>
      </w:r>
    </w:p>
    <w:p>
      <w:r>
        <w:t>Situer en une phrase le type de scène : par exemple, un village marqué par la guerre, un survivant des camps, un meurtre d’étranger à justifier…</w:t>
      </w:r>
    </w:p>
    <w:p>
      <w:r>
        <w:rPr>
          <w:b/>
        </w:rPr>
        <w:t>2) Présentation de l’œuvre et de l’auteur :</w:t>
      </w:r>
    </w:p>
    <w:p>
      <w:r>
        <w:t>Nom de l’auteur, titre de l’œuvre, date, genre et grands enjeux (mémoire de la guerre, xénophobie, culpabilité collective).</w:t>
      </w:r>
    </w:p>
    <w:p>
      <w:r>
        <w:rPr>
          <w:b/>
        </w:rPr>
        <w:t>3) Situation de l’extrait :</w:t>
      </w:r>
    </w:p>
    <w:p>
      <w:r>
        <w:t>Dire en 2–3 lignes où se situe le passage dans le roman : arrivée de l’Anderer, souvenir de camp, scène à l’auberge, réflexion sur l’écriture du rapport…</w:t>
      </w:r>
    </w:p>
    <w:p>
      <w:r>
        <w:rPr>
          <w:b/>
        </w:rPr>
        <w:t>4) Problématique :</w:t>
      </w:r>
    </w:p>
    <w:p>
      <w:r>
        <w:t>Formuler une question qui relie l’extrait à un enjeu majeur. Exemples :</w:t>
        <w:br/>
        <w:t>• Comment ce passage met-il en scène la peur de l’Autre et la violence du groupe ?</w:t>
        <w:br/>
        <w:t>• En quoi ce texte montre-t-il que l’écriture est une manière de résister au mensonge collectif ?</w:t>
      </w:r>
    </w:p>
    <w:p>
      <w:r>
        <w:rPr>
          <w:b/>
        </w:rPr>
        <w:t>5) Annonce de plan :</w:t>
      </w:r>
    </w:p>
    <w:p>
      <w:r>
        <w:t>Terminer l’introduction en annonçant les grandes parties :</w:t>
        <w:br/>
        <w:t>« Nous verrons d’abord comment…, puis comment… et enfin comment… »</w:t>
      </w:r>
    </w:p>
    <w:p>
      <w:pPr>
        <w:pStyle w:val="Heading3"/>
      </w:pPr>
      <w:r>
        <w:t>3. Exemple de plan en trois axes</w:t>
      </w:r>
    </w:p>
    <w:p>
      <w:r>
        <w:t>À adapter selon l’extrait proposé :</w:t>
      </w:r>
    </w:p>
    <w:p>
      <w:r>
        <w:t>I. Un récit à la première personne marqué par le trauma</w:t>
      </w:r>
    </w:p>
    <w:p>
      <w:r>
        <w:t xml:space="preserve">   A. La voix de Brodeck : « je » discret, blessé, lucide</w:t>
      </w:r>
    </w:p>
    <w:p>
      <w:r>
        <w:t xml:space="preserve">   B. Le lexique de la souffrance, de la peur, de l’humiliation</w:t>
      </w:r>
    </w:p>
    <w:p>
      <w:r>
        <w:t xml:space="preserve">   C. Le jeu des temps (présent, passé, imparfait) qui fait revenir le traumatisme</w:t>
      </w:r>
    </w:p>
    <w:p>
      <w:r>
        <w:t>II. La mise en scène de la peur de l’Autre et du groupe</w:t>
      </w:r>
    </w:p>
    <w:p>
      <w:r>
        <w:t xml:space="preserve">   A. Portrait de l’Anderer (étranger, observateur, différent)</w:t>
      </w:r>
    </w:p>
    <w:p>
      <w:r>
        <w:t xml:space="preserve">   B. Réactions des villageois : méfiance, rumeurs, montée de la haine</w:t>
      </w:r>
    </w:p>
    <w:p>
      <w:r>
        <w:t xml:space="preserve">   C. Le groupe comme force de pression et de violence collective</w:t>
      </w:r>
    </w:p>
    <w:p>
      <w:r>
        <w:t>III. L’écriture comme tentative de vérité et de résistance</w:t>
      </w:r>
    </w:p>
    <w:p>
      <w:r>
        <w:t xml:space="preserve">   A. Réflexion de Brodeck sur le rapport et sur le pouvoir des mots</w:t>
      </w:r>
    </w:p>
    <w:p>
      <w:r>
        <w:t xml:space="preserve">   B. Opposition entre version officielle et vérité intérieure</w:t>
      </w:r>
    </w:p>
    <w:p>
      <w:r>
        <w:t xml:space="preserve">   C. La littérature comme lieu de mémoire et de responsabilité</w:t>
      </w:r>
    </w:p>
    <w:p>
      <w:pPr>
        <w:pStyle w:val="Heading3"/>
      </w:pPr>
      <w:r>
        <w:t>4. Modèle de paragraphe (micro-structure)</w:t>
      </w:r>
    </w:p>
    <w:p>
      <w:r>
        <w:t>Pour chaque sous-partie, tu peux suivre ce schéma :</w:t>
        <w:br/>
        <w:t>1) Annoncer l’idée principale du paragraphe.</w:t>
        <w:br/>
        <w:t>2) Citer ou repérer précisément un passage (mot, expression, image).</w:t>
        <w:br/>
        <w:t>3) Analyser : expliquer le choix des mots, des temps, des images, l’effet produit.</w:t>
        <w:br/>
        <w:t>4) Relier explicitement à la problématique.</w:t>
      </w:r>
    </w:p>
    <w:p>
      <w:pPr>
        <w:pStyle w:val="Heading3"/>
      </w:pPr>
      <w:r>
        <w:t>5. Modèle de conclusion</w:t>
      </w:r>
    </w:p>
    <w:p>
      <w:r>
        <w:t>1) Bilan : rappeler en quelques lignes la réponse à la problématique.</w:t>
      </w:r>
    </w:p>
    <w:p>
      <w:r>
        <w:t>2) Ouverture : soit vers le reste du roman (autres passages sur la culpabilité et la mémoire), soit vers une question plus large (rôle de la littérature face à l’Histoire et à la violence).</w:t>
      </w:r>
    </w:p>
    <w:sectPr w:rsidR="00FC693F" w:rsidRPr="0006063C" w:rsidSect="00034616">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