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059669"/>
          </w:tcPr>
          <w:p>
            <w:r>
              <w:rPr>
                <w:rFonts w:ascii="Calibri" w:hAnsi="Calibri" w:eastAsia="Calibri"/>
                <w:b/>
                <w:color w:val="FFFFFF"/>
                <w:sz w:val="30"/>
              </w:rPr>
              <w:t>FICHE DE POSTE — Emerald / Tri‑accent</w:t>
            </w:r>
          </w:p>
        </w:tc>
      </w:tr>
    </w:tbl>
    <w:p>
      <w:r>
        <w:rPr>
          <w:rFonts w:ascii="Calibri" w:hAnsi="Calibri" w:eastAsia="Calibri"/>
          <w:b w:val="0"/>
          <w:color w:val="EA580C"/>
          <w:sz w:val="22"/>
        </w:rPr>
        <w:t>Modèle vierge — sections prêtes à remplir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A7F3D0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A7F3D0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A7F3D0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A7F3D0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5103"/>
            <w:shd w:val="clear" w:color="auto" w:fill="A7F3D0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p>
      <w:r>
        <w:rPr>
          <w:rFonts w:ascii="Calibri" w:hAnsi="Calibri" w:eastAsia="Calibri"/>
          <w:b/>
          <w:color w:val="059669"/>
          <w:sz w:val="26"/>
        </w:rPr>
        <w:t>Finalité du poste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EA5E9"/>
          <w:sz w:val="26"/>
        </w:rPr>
        <w:t>Missions principales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EA580C"/>
          <w:sz w:val="26"/>
        </w:rPr>
        <w:t>Responsabilités &amp; Autorités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59669"/>
          <w:sz w:val="26"/>
        </w:rPr>
        <w:t>Indicateurs de performance (KPIs)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EA5E9"/>
          <w:sz w:val="26"/>
        </w:rPr>
        <w:t>Compétences requises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EA580C"/>
          <w:sz w:val="26"/>
        </w:rPr>
        <w:t>Profil recherché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59669"/>
          <w:sz w:val="26"/>
        </w:rPr>
        <w:t>Interactions clés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EA5E9"/>
          <w:sz w:val="26"/>
        </w:rPr>
        <w:t>Conditions et cadre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EA580C"/>
          <w:sz w:val="26"/>
        </w:rPr>
        <w:t>Contraintes et HSE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/>
          <w:color w:val="059669"/>
          <w:sz w:val="26"/>
        </w:rPr>
        <w:t>Évolutions possibles</w:t>
      </w:r>
    </w:p>
    <w:p>
      <w:r>
        <w:rPr>
          <w:rFonts w:ascii="Calibri" w:hAnsi="Calibri" w:eastAsia="Calibri"/>
          <w:b w:val="0"/>
          <w:sz w:val="22"/>
        </w:rPr>
        <w:t>[À compléter]</w:t>
      </w:r>
    </w:p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08/11/2025</w:t>
            </w:r>
          </w:p>
        </w:tc>
      </w:tr>
      <w:tr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5103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