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ARBRE DE CAUSES — 5M (illustré)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  <w:gridCol w:w="2523"/>
        <w:gridCol w:w="2523"/>
      </w:tblGrid>
      <w:tr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Entreprise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Site / Atelier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Réf. dossier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Animateur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Date / Heure</w:t>
            </w:r>
          </w:p>
        </w:tc>
        <w:tc>
          <w:tcPr>
            <w:tcW w:type="dxa" w:w="2523"/>
          </w:tcPr>
          <w:p>
            <w:pPr>
              <w:jc w:val="center"/>
            </w:pPr>
            <w:r>
              <w:rPr>
                <w:b/>
              </w:rPr>
              <w:t>Lieu de l'événement</w:t>
            </w:r>
          </w:p>
        </w:tc>
      </w:tr>
      <w:tr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  <w:tc>
          <w:tcPr>
            <w:tcW w:type="dxa" w:w="2523"/>
          </w:tcPr>
          <w:p>
            <w:r/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</w:tblGrid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</w:tr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2328"/>
            <w:gridSpan w:val="4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Matériel</w:t>
            </w:r>
          </w:p>
        </w:tc>
        <w:tc>
          <w:tcPr>
            <w:tcW w:type="dxa" w:w="2328"/>
            <w:gridSpan w:val="4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Méthodes</w:t>
            </w:r>
          </w:p>
        </w:tc>
        <w:tc>
          <w:tcPr>
            <w:tcW w:type="dxa" w:w="2328"/>
            <w:gridSpan w:val="4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Milieu</w:t>
            </w:r>
          </w:p>
        </w:tc>
        <w:tc>
          <w:tcPr>
            <w:tcW w:type="dxa" w:w="2328"/>
            <w:gridSpan w:val="4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Matière</w:t>
            </w:r>
          </w:p>
        </w:tc>
        <w:tc>
          <w:tcPr>
            <w:tcW w:type="dxa" w:w="2328"/>
            <w:gridSpan w:val="4"/>
            <w:vMerge w:val="restart"/>
            <w:shd w:fill="EDEDED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Main-d'œuvre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2328"/>
            <w:gridSpan w:val="4"/>
            <w:vMerge/>
          </w:tcPr>
          <w:p/>
        </w:tc>
        <w:tc>
          <w:tcPr>
            <w:tcW w:type="dxa" w:w="2328"/>
            <w:gridSpan w:val="4"/>
            <w:vMerge/>
          </w:tcPr>
          <w:p/>
        </w:tc>
        <w:tc>
          <w:tcPr>
            <w:tcW w:type="dxa" w:w="2328"/>
            <w:gridSpan w:val="4"/>
            <w:vMerge/>
          </w:tcPr>
          <w:p/>
        </w:tc>
        <w:tc>
          <w:tcPr>
            <w:tcW w:type="dxa" w:w="2328"/>
            <w:gridSpan w:val="4"/>
            <w:vMerge/>
          </w:tcPr>
          <w:p/>
        </w:tc>
        <w:tc>
          <w:tcPr>
            <w:tcW w:type="dxa" w:w="2328"/>
            <w:gridSpan w:val="4"/>
            <w:vMerge/>
          </w:tcPr>
          <w:p/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 w:val="restart"/>
            <w:vAlign w:val="center"/>
          </w:tcPr>
          <w:p>
            <w:pPr>
              <w:jc w:val="center"/>
            </w:pPr>
            <w:r>
              <w:rPr>
                <w:b/>
                <w:sz w:val="24"/>
              </w:rPr>
              <w:t>ÉVÉNEMENT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  <w:shd w:fill="F6F6F6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  <w:shd w:fill="F6F6F6"/>
          </w:tcPr>
          <w:p>
            <w:pPr>
              <w:jc w:val="center"/>
            </w:pPr>
            <w:r>
              <w:rPr>
                <w:b w:val="0"/>
                <w:sz w:val="18"/>
              </w:rPr>
              <w:t>→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2910"/>
            <w:gridSpan w:val="5"/>
            <w:vMerge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>
            <w:pPr>
              <w:jc w:val="center"/>
            </w:pPr>
            <w:r>
              <w:rPr>
                <w:b w:val="0"/>
                <w:sz w:val="20"/>
              </w:rPr>
              <w:t>□</w:t>
            </w:r>
          </w:p>
        </w:tc>
        <w:tc>
          <w:tcPr>
            <w:tcW w:type="dxa" w:w="582"/>
          </w:tcPr>
          <w:p/>
        </w:tc>
      </w:tr>
      <w:tr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  <w:tc>
          <w:tcPr>
            <w:tcW w:type="dxa" w:w="582"/>
          </w:tcPr>
          <w:p/>
        </w:tc>
      </w:tr>
    </w:tbl>
    <w:p>
      <w:r>
        <w:t>Regroupez les causes par M: placez les faits (□) et liez-les par flèches.</w:t>
      </w:r>
    </w:p>
    <w:sectPr w:rsidR="00FC693F" w:rsidRPr="0006063C" w:rsidSect="00034616">
      <w:pgSz w:w="16838" w:h="11906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