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0B5394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Posters — Rituels &amp; Scripts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A3 paysage • prêts à afficher</w:t>
            </w:r>
          </w:p>
        </w:tc>
      </w:tr>
    </w:tbl>
    <w:p/>
    <w:p>
      <w:r>
        <w:t>Utilisez ces 4 scripts pour donner de la clarté, du calme et du rythme à vos réunions et ateliers.</w:t>
      </w:r>
    </w:p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1F6F8B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Brief 60 s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Objectif clair • Rôles • Règle sécurité • Critère de réussite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À faire</w:t>
            </w:r>
          </w:p>
          <w:p>
            <w:r>
              <w:rPr>
                <w:sz w:val="28"/>
              </w:rPr>
              <w:t>• Dire l’objectif en 1 phrase (verbe d’action).</w:t>
            </w:r>
          </w:p>
          <w:p>
            <w:r>
              <w:rPr>
                <w:sz w:val="28"/>
              </w:rPr>
              <w:t>• Attribuer 2–3 rôles maximum.</w:t>
            </w:r>
          </w:p>
          <w:p>
            <w:r>
              <w:rPr>
                <w:sz w:val="28"/>
              </w:rPr>
              <w:t>• Rappeler 1 règle sécurité non négociable.</w:t>
            </w:r>
          </w:p>
          <w:p>
            <w:r>
              <w:rPr>
                <w:sz w:val="28"/>
              </w:rPr>
              <w:t>• Fixer 1 critère mesurable de réussite.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1055"/>
            </w:tblGrid>
            <w:tr>
              <w:tc>
                <w:tcPr>
                  <w:tcW w:type="dxa" w:w="11055"/>
                  <w:shd w:fill="F4F6F6"/>
                </w:tcPr>
                <w:p>
                  <w:r>
                    <w:t>Modèle à dire (20 secondes)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Objectif : _________________________________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Rôles : A ______ | B ______ | C 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Sécurité : _________________________________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Succès si : _______________________________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2E7D32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Feedback 3F + 1P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Fait, Fait, Fait + Piste concrète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À faire</w:t>
            </w:r>
          </w:p>
          <w:p>
            <w:r>
              <w:rPr>
                <w:sz w:val="28"/>
              </w:rPr>
              <w:t>• Citer 3 faits observables (sans jugement).</w:t>
            </w:r>
          </w:p>
          <w:p>
            <w:r>
              <w:rPr>
                <w:sz w:val="28"/>
              </w:rPr>
              <w:t>• Nommer l’effet (impact constaté).</w:t>
            </w:r>
          </w:p>
          <w:p>
            <w:r>
              <w:rPr>
                <w:sz w:val="28"/>
              </w:rPr>
              <w:t>• Proposer 1 piste précise (qui/quoi/quand).</w:t>
            </w:r>
          </w:p>
          <w:p>
            <w:r>
              <w:rPr>
                <w:sz w:val="28"/>
              </w:rPr>
              <w:t>• Ton respectueux, voix posée.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1055"/>
            </w:tblGrid>
            <w:tr>
              <w:tc>
                <w:tcPr>
                  <w:tcW w:type="dxa" w:w="11055"/>
                  <w:shd w:fill="F4F6F6"/>
                </w:tcPr>
                <w:p>
                  <w:r>
                    <w:t>Format (30 secondes)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J’ai vu : ______ ; ______ ; 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Effet : ____________________________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Piste : ____________________________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AD1457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Débrief 2 + 1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Deux réussites, un axe concret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À faire</w:t>
            </w:r>
          </w:p>
          <w:p>
            <w:r>
              <w:rPr>
                <w:sz w:val="28"/>
              </w:rPr>
              <w:t>• Tour de table rapide (30–60 s chacun).</w:t>
            </w:r>
          </w:p>
          <w:p>
            <w:r>
              <w:rPr>
                <w:sz w:val="28"/>
              </w:rPr>
              <w:t>• Nommer 2 réussites factuelles.</w:t>
            </w:r>
          </w:p>
          <w:p>
            <w:r>
              <w:rPr>
                <w:sz w:val="28"/>
              </w:rPr>
              <w:t>• Formuler 1 axe améliorable (actionnable).</w:t>
            </w:r>
          </w:p>
          <w:p>
            <w:r>
              <w:rPr>
                <w:sz w:val="28"/>
              </w:rPr>
              <w:t>• Clore par un engagement simple.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1055"/>
            </w:tblGrid>
            <w:tr>
              <w:tc>
                <w:tcPr>
                  <w:tcW w:type="dxa" w:w="11055"/>
                  <w:shd w:fill="F4F6F6"/>
                </w:tcPr>
                <w:p>
                  <w:r>
                    <w:t>Phrase type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Réussites : ______ et 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Axe : _______________________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Engagement : ________________</w:t>
                  </w:r>
                </w:p>
              </w:tc>
            </w:tr>
          </w:tbl>
          <w:p/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fill="BF360C"/>
          </w:tcPr>
          <w:p>
            <w:pPr>
              <w:jc w:val="center"/>
            </w:pPr>
            <w:r>
              <w:rPr>
                <w:b/>
                <w:color w:val="FFFFFF"/>
                <w:sz w:val="68"/>
              </w:rPr>
              <w:t>Conflit — 30 s pour apaiser</w:t>
            </w:r>
          </w:p>
          <w:p>
            <w:pPr>
              <w:jc w:val="center"/>
            </w:pPr>
            <w:r>
              <w:rPr>
                <w:color w:val="FFFFFF"/>
                <w:sz w:val="32"/>
              </w:rPr>
              <w:t>STOP – RESPIRER – RÉÉNONCER – DÉCIDER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rPr>
                <w:b/>
                <w:sz w:val="32"/>
              </w:rPr>
              <w:t>À faire</w:t>
            </w:r>
          </w:p>
          <w:p>
            <w:r>
              <w:rPr>
                <w:sz w:val="28"/>
              </w:rPr>
              <w:t>• STOP : on suspend 20–30 s, on baisse la voix.</w:t>
            </w:r>
          </w:p>
          <w:p>
            <w:r>
              <w:rPr>
                <w:sz w:val="28"/>
              </w:rPr>
              <w:t>• RESPIRER : 3 respirations pour redescendre.</w:t>
            </w:r>
          </w:p>
          <w:p>
            <w:r>
              <w:rPr>
                <w:sz w:val="28"/>
              </w:rPr>
              <w:t>• RÉÉNONCER : reformuler le point précis du désaccord.</w:t>
            </w:r>
          </w:p>
          <w:p>
            <w:r>
              <w:rPr>
                <w:sz w:val="28"/>
              </w:rPr>
              <w:t>• DÉCIDER : règle connue → décision ; sinon médiateur pair.</w:t>
            </w:r>
          </w:p>
        </w:tc>
        <w:tc>
          <w:tcPr>
            <w:tcW w:type="dxa" w:w="11055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1055"/>
            </w:tblGrid>
            <w:tr>
              <w:tc>
                <w:tcPr>
                  <w:tcW w:type="dxa" w:w="11055"/>
                  <w:shd w:fill="F4F6F6"/>
                </w:tcPr>
                <w:p>
                  <w:r>
                    <w:t>Script rapide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Point de désaccord : 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Règle / Critère : ___________________</w:t>
                  </w:r>
                </w:p>
              </w:tc>
            </w:tr>
            <w:tr>
              <w:tc>
                <w:tcPr>
                  <w:tcW w:type="dxa" w:w="11055"/>
                </w:tcPr>
                <w:p>
                  <w:r>
                    <w:t>Décision / Prochain pas : ___________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 w:orient="landscape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Posters — Conflit — 30 s pour apaiser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