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jc w:val="center"/>
        <w:spacing w:after="80"/>
      </w:pPr>
      <w:r>
        <w:rPr>
          <w:sz w:val="46"/>
          <w:szCs w:val="46"/>
          <w:b/>
          <w:color w:val="0F766E"/>
        </w:rPr>
        <w:t>FICHE DE SYNTHÈSE — PROJET</w:t>
      </w:r>
    </w:p>
    <w:p>
      <w:pPr>
        <w:jc w:val="center"/>
        <w:spacing w:after="300"/>
      </w:pPr>
      <w:r>
        <w:rPr>
          <w:sz w:val="22"/>
          <w:szCs w:val="22"/>
          <w:i/>
          <w:color w:val="6B7280"/>
        </w:rPr>
        <w:t>Modèle Word (A4 • portrait) — prêt à compléter</w:t>
      </w:r>
    </w:p>
    <w:p>
      <w:pPr>
        <w:spacing w:after="100"/>
      </w:pPr>
      <w:r>
        <w:rPr>
          <w:sz w:val="24"/>
          <w:szCs w:val="24"/>
          <w:b/>
          <w:color w:val="0F766E"/>
        </w:rPr>
        <w:t>1) En-tête projet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Nom du projet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</w:t>
            </w:r>
          </w:p>
        </w:tc>
      </w:t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Code / Acronyme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</w:t>
            </w:r>
          </w:p>
        </w:tc>
      </w:t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Sponsor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</w:t>
            </w:r>
          </w:p>
        </w:tc>
      </w:t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Chef de projet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………………………………………</w:t>
            </w:r>
          </w:p>
        </w:tc>
      </w:t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Période (de/à)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JJ/MM/AAAA  →  JJ/MM/AAAA</w:t>
            </w:r>
          </w:p>
        </w:tc>
      </w:tr>
      <w:tr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Version / Date</w:t>
            </w:r>
          </w:p>
        </w:tc>
        <w:tc>
          <w:tcPr>
            <w:tcW w:w="8500" w:type="dxa"/>
            <w:vAlign w:val="center"/>
          </w:tcPr>
          <w:p>
            <w:pPr/>
            <w:r>
              <w:rPr>
                <w:sz w:val="20"/>
                <w:szCs w:val="20"/>
              </w:rPr>
              <w:t>v1.0  /  27/10/2025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2) Objectifs &amp; Indicateurs clés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5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Objectif</w:t>
            </w:r>
          </w:p>
        </w:tc>
        <w:tc>
          <w:tcPr>
            <w:tcW w:w="35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Indicateur (KPI)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Cible / Échéance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3) Périmètre (IN / OUT)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6000" w:type="dxa"/>
            <w:shd w:val="clear" w:color="auto" w:fill="DCFCE7"/>
            <w:vAlign w:val="center"/>
          </w:tcPr>
          <w:p>
            <w:pPr/>
            <w:r>
              <w:rPr>
                <w:sz w:val="20"/>
                <w:szCs w:val="20"/>
                <w:b/>
              </w:rPr>
              <w:t>IN — inclus dans le périmètre</w:t>
            </w:r>
          </w:p>
        </w:tc>
        <w:tc>
          <w:tcPr>
            <w:tcW w:w="6000" w:type="dxa"/>
            <w:shd w:val="clear" w:color="auto" w:fill="FEF9C3"/>
            <w:vAlign w:val="center"/>
          </w:tcPr>
          <w:p>
            <w:pPr/>
            <w:r>
              <w:rPr>
                <w:sz w:val="20"/>
                <w:szCs w:val="20"/>
                <w:b/>
              </w:rPr>
              <w:t>OUT — hors périmètre</w:t>
            </w:r>
          </w:p>
        </w:tc>
      </w:tr>
      <w:tr>
        <w:tc>
          <w:tcPr>
            <w:tcW w:w="6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6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4) Livrables &amp; Jalons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5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Livrable / Jalons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Responsable</w:t>
            </w:r>
          </w:p>
        </w:tc>
        <w:tc>
          <w:tcPr>
            <w:tcW w:w="2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Date</w:t>
            </w:r>
          </w:p>
        </w:tc>
        <w:tc>
          <w:tcPr>
            <w:tcW w:w="2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Statut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— Décrire le livrable n°1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Nom / Équipe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JJ/MM/AAAA</w:t>
            </w:r>
          </w:p>
        </w:tc>
        <w:tc>
          <w:tcPr>
            <w:tcW w:w="2000" w:type="dxa"/>
            <w:shd w:val="clear" w:color="auto" w:fill="FEF9C3"/>
            <w:vAlign w:val="center"/>
          </w:tcPr>
          <w:p>
            <w:pPr/>
            <w:r>
              <w:rPr>
                <w:sz w:val="20"/>
                <w:szCs w:val="20"/>
              </w:rPr>
              <w:t>À faire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— Décrire le livrable n°2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Nom / Équipe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JJ/MM/AAAA</w:t>
            </w:r>
          </w:p>
        </w:tc>
        <w:tc>
          <w:tcPr>
            <w:tcW w:w="2000" w:type="dxa"/>
            <w:shd w:val="clear" w:color="auto" w:fill="DCFCE7"/>
            <w:vAlign w:val="center"/>
          </w:tcPr>
          <w:p>
            <w:pPr/>
            <w:r>
              <w:rPr>
                <w:sz w:val="20"/>
                <w:szCs w:val="20"/>
              </w:rPr>
              <w:t>En cours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— Décrire le jalon n°1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Nom / Équipe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JJ/MM/AAAA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Terminé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5) Budget synthétique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4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Poste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Prévu (€)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Consommé (€)</w:t>
            </w:r>
          </w:p>
        </w:tc>
        <w:tc>
          <w:tcPr>
            <w:tcW w:w="3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Reste à engager (€)</w:t>
            </w:r>
          </w:p>
        </w:tc>
      </w:tr>
      <w:tr>
        <w:tc>
          <w:tcPr>
            <w:tcW w:w="4000" w:type="dxa"/>
            <w:vAlign w:val="center"/>
          </w:tcPr>
          <w:p>
            <w:pPr/>
            <w:r>
              <w:rPr>
                <w:sz w:val="20"/>
                <w:szCs w:val="20"/>
              </w:rPr>
              <w:t>Total projet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  <w:tr>
        <w:tc>
          <w:tcPr>
            <w:tcW w:w="4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Commentaires budget</w:t>
            </w:r>
          </w:p>
        </w:tc>
        <w:tc>
          <w:tcPr>
            <w:tcW w:w="9000" w:type="dxa"/>
            <w:vAlign w:val="center"/>
          </w:tcPr>
          <w:p>
            <w:pPr>
              <w:jc w:val="left"/>
            </w:pPr>
            <w:r>
              <w:rPr>
                <w:sz w:val="20"/>
                <w:szCs w:val="20"/>
              </w:rPr>
              <w:t>……………………………………………………………………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6) Risques &amp; Plans de réponse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45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Risque</w:t>
            </w:r>
          </w:p>
        </w:tc>
        <w:tc>
          <w:tcPr>
            <w:tcW w:w="12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Prob.</w:t>
            </w:r>
          </w:p>
        </w:tc>
        <w:tc>
          <w:tcPr>
            <w:tcW w:w="14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Impact</w:t>
            </w:r>
          </w:p>
        </w:tc>
        <w:tc>
          <w:tcPr>
            <w:tcW w:w="14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Criticité</w:t>
            </w:r>
          </w:p>
        </w:tc>
        <w:tc>
          <w:tcPr>
            <w:tcW w:w="42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Plan de réponse</w:t>
            </w:r>
          </w:p>
        </w:tc>
        <w:tc>
          <w:tcPr>
            <w:tcW w:w="2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Propriétaire</w:t>
            </w:r>
          </w:p>
        </w:tc>
      </w:tr>
      <w:tr>
        <w:tc>
          <w:tcPr>
            <w:tcW w:w="4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2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shd w:val="clear" w:color="auto" w:fill="FEE2E2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42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  <w:tr>
        <w:tc>
          <w:tcPr>
            <w:tcW w:w="4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2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14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42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2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7) Parties prenantes &amp; Communication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4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Partie prenante</w:t>
            </w:r>
          </w:p>
        </w:tc>
        <w:tc>
          <w:tcPr>
            <w:tcW w:w="35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Rôle / Influence</w:t>
            </w:r>
          </w:p>
        </w:tc>
        <w:tc>
          <w:tcPr>
            <w:tcW w:w="35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Attentes</w:t>
            </w:r>
          </w:p>
        </w:tc>
        <w:tc>
          <w:tcPr>
            <w:tcW w:w="4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Plan de communication</w:t>
            </w:r>
          </w:p>
        </w:tc>
      </w:tr>
      <w:tr>
        <w:tc>
          <w:tcPr>
            <w:tcW w:w="4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35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  <w:tc>
          <w:tcPr>
            <w:tcW w:w="4000" w:type="dxa"/>
            <w:vAlign w:val="center"/>
          </w:tcPr>
          <w:p>
            <w:pPr/>
            <w:r>
              <w:rPr>
                <w:sz w:val="20"/>
                <w:szCs w:val="20"/>
              </w:rPr>
              <w:t>—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80"/>
      </w:pPr>
      <w:r>
        <w:rPr>
          <w:sz w:val="24"/>
          <w:szCs w:val="24"/>
          <w:b/>
          <w:color w:val="0F766E"/>
        </w:rPr>
        <w:t>8) Plan d’actions / RACI</w:t>
      </w:r>
    </w:p>
    <w:tbl>
      <w:tblPr>
        <w:tblStyle w:val="TableGrid"/>
        <w:tblW w:w="5000" w:type="pct"/>
        <w:tblBorders>
          <w:top w:val="single" w:sz="6" w:space="0" w:color="D1D5DB"/>
          <w:left w:val="single" w:sz="6" w:space="0" w:color="D1D5DB"/>
          <w:bottom w:val="single" w:sz="6" w:space="0" w:color="D1D5DB"/>
          <w:right w:val="single" w:sz="6" w:space="0" w:color="D1D5DB"/>
          <w:insideH w:val="single" w:sz="4" w:space="0" w:color="E5E7EB"/>
          <w:insideV w:val="single" w:sz="4" w:space="0" w:color="E5E7EB"/>
        </w:tblBorders>
        <w:tblLook w:val="04A0" w:firstRow="1" w:lastRow="0" w:firstColumn="1" w:lastColumn="0" w:noHBand="0" w:noVBand="1"/>
      </w:tblPr>
      <w:tr>
        <w:tc>
          <w:tcPr>
            <w:tcW w:w="5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Tâche / Action</w:t>
            </w:r>
          </w:p>
        </w:tc>
        <w:tc>
          <w:tcPr>
            <w:tcW w:w="1000" w:type="dxa"/>
            <w:shd w:val="clear" w:color="auto" w:fill="F3F4F6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R</w:t>
            </w:r>
          </w:p>
        </w:tc>
        <w:tc>
          <w:tcPr>
            <w:tcW w:w="1000" w:type="dxa"/>
            <w:shd w:val="clear" w:color="auto" w:fill="F3F4F6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A</w:t>
            </w:r>
          </w:p>
        </w:tc>
        <w:tc>
          <w:tcPr>
            <w:tcW w:w="1000" w:type="dxa"/>
            <w:shd w:val="clear" w:color="auto" w:fill="F3F4F6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C</w:t>
            </w:r>
          </w:p>
        </w:tc>
        <w:tc>
          <w:tcPr>
            <w:tcW w:w="1000" w:type="dxa"/>
            <w:shd w:val="clear" w:color="auto" w:fill="F3F4F6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  <w:b/>
              </w:rPr>
              <w:t>I</w:t>
            </w:r>
          </w:p>
        </w:tc>
        <w:tc>
          <w:tcPr>
            <w:tcW w:w="25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Échéance</w:t>
            </w:r>
          </w:p>
        </w:tc>
        <w:tc>
          <w:tcPr>
            <w:tcW w:w="2000" w:type="dxa"/>
            <w:shd w:val="clear" w:color="auto" w:fill="F3F4F6"/>
            <w:vAlign w:val="center"/>
          </w:tcPr>
          <w:p>
            <w:pPr/>
            <w:r>
              <w:rPr>
                <w:sz w:val="20"/>
                <w:szCs w:val="20"/>
                <w:b/>
              </w:rPr>
              <w:t>Statut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☐ Décrire l’action n°1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2500" w:type="dxa"/>
            <w:vAlign w:val="center"/>
          </w:tcPr>
          <w:p>
            <w:pPr/>
            <w:r>
              <w:rPr>
                <w:sz w:val="20"/>
                <w:szCs w:val="20"/>
              </w:rPr>
              <w:t>JJ/MM/AAAA</w:t>
            </w:r>
          </w:p>
        </w:tc>
        <w:tc>
          <w:tcPr>
            <w:tcW w:w="2000" w:type="dxa"/>
            <w:shd w:val="clear" w:color="auto" w:fill="FEF9C3"/>
            <w:vAlign w:val="center"/>
          </w:tcPr>
          <w:p>
            <w:pPr/>
            <w:r>
              <w:rPr>
                <w:sz w:val="20"/>
                <w:szCs w:val="20"/>
              </w:rPr>
              <w:t>À faire</w:t>
            </w:r>
          </w:p>
        </w:tc>
      </w:tr>
      <w:tr>
        <w:tc>
          <w:tcPr>
            <w:tcW w:w="5000" w:type="dxa"/>
            <w:vAlign w:val="center"/>
          </w:tcPr>
          <w:p>
            <w:pPr/>
            <w:r>
              <w:rPr>
                <w:sz w:val="20"/>
                <w:szCs w:val="20"/>
              </w:rPr>
              <w:t>☐ Décrire l’action n°2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</w:pPr>
            <w:r>
              <w:rPr>
                <w:sz w:val="20"/>
                <w:szCs w:val="20"/>
              </w:rPr>
              <w:t>☐</w:t>
            </w:r>
          </w:p>
        </w:tc>
        <w:tc>
          <w:tcPr>
            <w:tcW w:w="2500" w:type="dxa"/>
            <w:vAlign w:val="center"/>
          </w:tcPr>
          <w:p>
            <w:pPr/>
            <w:r>
              <w:rPr>
                <w:sz w:val="20"/>
                <w:szCs w:val="20"/>
              </w:rPr>
              <w:t>JJ/MM/AAAA</w:t>
            </w:r>
          </w:p>
        </w:tc>
        <w:tc>
          <w:tcPr>
            <w:tcW w:w="2000" w:type="dxa"/>
            <w:shd w:val="clear" w:color="auto" w:fill="DCFCE7"/>
            <w:vAlign w:val="center"/>
          </w:tcPr>
          <w:p>
            <w:pPr/>
            <w:r>
              <w:rPr>
                <w:sz w:val="20"/>
                <w:szCs w:val="20"/>
              </w:rPr>
              <w:t>En cours</w:t>
            </w:r>
          </w:p>
        </w:tc>
      </w:tr>
    </w:tbl>
    <w:p>
      <w:pPr>
        <w:spacing w:after="120"/>
      </w:pPr>
      <w:r>
        <w:rPr>
          <w:sz w:val="24"/>
          <w:szCs w:val="24"/>
        </w:rPr>
        <w:t/>
      </w:r>
    </w:p>
    <w:p>
      <w:pPr>
        <w:spacing w:after="0"/>
      </w:pPr>
      <w:r>
        <w:rPr>
          <w:sz w:val="18"/>
          <w:szCs w:val="18"/>
          <w:color w:val="6B7280"/>
        </w:rPr>
        <w:t>Légende statuts — À faire (jaune) • En cours (vert pâle) • À risque (rouge pâle) • Terminé (blanc).</w:t>
      </w:r>
    </w:p>
    <w:sectPr>
      <w:pgSz w:w="11906" w:h="16838"/>
      <w:pgMar w:top="1000" w:right="1000" w:bottom="1200" w:left="1000" w:header="708" w:footer="708" w:gutter="0"/>
      <w:footerReference w:type="default" r:id="rIdFtr1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color w:val="9CA3AF"/>
        <w:sz w:val="18"/>
        <w:szCs w:val="18"/>
      </w:rPr>
      <w:t>lecoursgratuit.com — Modèle : Fiche de synthèse projet</w:t>
    </w:r>
  </w:p>
</w:ftr>
</file>

<file path=word/_rels/document.xml.rels><?xml version="1.0" encoding="UTF-8" standalone="yes"?>
<Relationships xmlns="http://schemas.openxmlformats.org/package/2006/relationships">
  <Relationship Id="rIdFtr1" Type="http://schemas.openxmlformats.org/officeDocument/2006/relationships/footer" Target="footer1.xml"/>
</Relationships>

</file>