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39C12"/>
          </w:tcPr>
          <w:p>
            <w:pPr>
              <w:jc w:val="center"/>
            </w:pPr>
            <w:r>
              <w:rPr>
                <w:b/>
                <w:sz w:val="32"/>
              </w:rPr>
              <w:t>FICHE — TRAÇABILITÉ DES LOTS</w:t>
            </w:r>
          </w:p>
          <w:p>
            <w:pPr>
              <w:jc w:val="center"/>
            </w:pPr>
            <w:r>
              <w:rPr>
                <w:i/>
                <w:sz w:val="18"/>
              </w:rPr>
              <w:t>Suivi matière, opérations, contrôles et libération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rPr>
                <w:b/>
              </w:rPr>
              <w:t xml:space="preserve">N° Lot : </w:t>
            </w:r>
          </w:p>
        </w:tc>
        <w:tc>
          <w:tcPr>
            <w:tcW w:type="dxa" w:w="3402"/>
          </w:tcPr>
          <w:p>
            <w:r>
              <w:t>LOT-2025-001</w:t>
            </w:r>
          </w:p>
        </w:tc>
        <w:tc>
          <w:tcPr>
            <w:tcW w:type="dxa" w:w="3402"/>
            <w:vMerge w:val="restart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800000" cy="180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t_q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QR — Dossier lot (plans, certificats, contrôles)</w:t>
            </w:r>
          </w:p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2448000" cy="7344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t_code128_placeholder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8000" cy="73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Emplacement étiquette Code‑128 (option)</w:t>
            </w:r>
          </w:p>
        </w:tc>
      </w:tr>
      <w:tr>
        <w:tc>
          <w:tcPr>
            <w:tcW w:type="dxa" w:w="3402"/>
          </w:tcPr>
          <w:p>
            <w:r>
              <w:rPr>
                <w:b/>
              </w:rPr>
              <w:t xml:space="preserve">Référence produit : </w:t>
            </w:r>
          </w:p>
        </w:tc>
        <w:tc>
          <w:tcPr>
            <w:tcW w:type="dxa" w:w="3402"/>
          </w:tcPr>
          <w:p>
            <w:r>
              <w:t>PR-4589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 xml:space="preserve">Désignation : </w:t>
            </w:r>
          </w:p>
        </w:tc>
        <w:tc>
          <w:tcPr>
            <w:tcW w:type="dxa" w:w="3402"/>
          </w:tcPr>
          <w:p>
            <w:r>
              <w:t>Bras support — Acier S235JR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 xml:space="preserve">Client / Commande : </w:t>
            </w:r>
          </w:p>
        </w:tc>
        <w:tc>
          <w:tcPr>
            <w:tcW w:type="dxa" w:w="3402"/>
          </w:tcPr>
          <w:p>
            <w:r>
              <w:t>Client Démo / CDE-7781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 xml:space="preserve">Date de fabrication : </w:t>
            </w:r>
          </w:p>
        </w:tc>
        <w:tc>
          <w:tcPr>
            <w:tcW w:type="dxa" w:w="3402"/>
          </w:tcPr>
          <w:p>
            <w:r>
              <w:t>12/10/2025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 xml:space="preserve">Qté / Unité : </w:t>
            </w:r>
          </w:p>
        </w:tc>
        <w:tc>
          <w:tcPr>
            <w:tcW w:type="dxa" w:w="3402"/>
          </w:tcPr>
          <w:p>
            <w:r>
              <w:t>250 / pcs</w:t>
            </w:r>
          </w:p>
        </w:tc>
        <w:tc>
          <w:tcPr>
            <w:tcW w:type="dxa" w:w="3402"/>
            <w:vMerge/>
          </w:tcPr>
          <w:p/>
        </w:tc>
      </w:tr>
    </w:tbl>
    <w:p/>
    <w:p>
      <w:r>
        <w:rPr>
          <w:b/>
        </w:rPr>
        <w:t>Matières premières &amp; Fournisseurs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>
        <w:tc>
          <w:tcPr>
            <w:tcW w:type="dxa" w:w="1458"/>
            <w:shd w:fill="FDEBD0"/>
          </w:tcPr>
          <w:p>
            <w:r>
              <w:rPr>
                <w:b/>
              </w:rPr>
              <w:t>Type</w:t>
            </w:r>
          </w:p>
        </w:tc>
        <w:tc>
          <w:tcPr>
            <w:tcW w:type="dxa" w:w="1458"/>
            <w:shd w:fill="FDEBD0"/>
          </w:tcPr>
          <w:p>
            <w:r>
              <w:rPr>
                <w:b/>
              </w:rPr>
              <w:t>Référence</w:t>
            </w:r>
          </w:p>
        </w:tc>
        <w:tc>
          <w:tcPr>
            <w:tcW w:type="dxa" w:w="1458"/>
            <w:shd w:fill="FDEBD0"/>
          </w:tcPr>
          <w:p>
            <w:r>
              <w:rPr>
                <w:b/>
              </w:rPr>
              <w:t>Lot / Heat</w:t>
            </w:r>
          </w:p>
        </w:tc>
        <w:tc>
          <w:tcPr>
            <w:tcW w:type="dxa" w:w="1458"/>
            <w:shd w:fill="FDEBD0"/>
          </w:tcPr>
          <w:p>
            <w:r>
              <w:rPr>
                <w:b/>
              </w:rPr>
              <w:t>Fournisseur</w:t>
            </w:r>
          </w:p>
        </w:tc>
        <w:tc>
          <w:tcPr>
            <w:tcW w:type="dxa" w:w="1458"/>
            <w:shd w:fill="FDEBD0"/>
          </w:tcPr>
          <w:p>
            <w:r>
              <w:rPr>
                <w:b/>
              </w:rPr>
              <w:t>Certificat</w:t>
            </w:r>
          </w:p>
        </w:tc>
        <w:tc>
          <w:tcPr>
            <w:tcW w:type="dxa" w:w="1458"/>
            <w:shd w:fill="FDEBD0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458"/>
            <w:shd w:fill="FDEBD0"/>
          </w:tcPr>
          <w:p>
            <w:r>
              <w:rPr>
                <w:b/>
              </w:rPr>
              <w:t>Unité</w:t>
            </w:r>
          </w:p>
        </w:tc>
      </w:tr>
      <w:tr>
        <w:tc>
          <w:tcPr>
            <w:tcW w:type="dxa" w:w="1458"/>
          </w:tcPr>
          <w:p>
            <w:r>
              <w:t>Tôle acier</w:t>
            </w:r>
          </w:p>
        </w:tc>
        <w:tc>
          <w:tcPr>
            <w:tcW w:type="dxa" w:w="1458"/>
          </w:tcPr>
          <w:p>
            <w:r>
              <w:t>AC-S235-4MM</w:t>
            </w:r>
          </w:p>
        </w:tc>
        <w:tc>
          <w:tcPr>
            <w:tcW w:type="dxa" w:w="1458"/>
          </w:tcPr>
          <w:p>
            <w:r>
              <w:t>H732-25</w:t>
            </w:r>
          </w:p>
        </w:tc>
        <w:tc>
          <w:tcPr>
            <w:tcW w:type="dxa" w:w="1458"/>
          </w:tcPr>
          <w:p>
            <w:r>
              <w:t>ARCELO</w:t>
            </w:r>
          </w:p>
        </w:tc>
        <w:tc>
          <w:tcPr>
            <w:tcW w:type="dxa" w:w="1458"/>
          </w:tcPr>
          <w:p>
            <w:r>
              <w:t>EN 10204-3.1</w:t>
            </w:r>
          </w:p>
        </w:tc>
        <w:tc>
          <w:tcPr>
            <w:tcW w:type="dxa" w:w="1458"/>
          </w:tcPr>
          <w:p>
            <w:r>
              <w:t>1.20</w:t>
            </w:r>
          </w:p>
        </w:tc>
        <w:tc>
          <w:tcPr>
            <w:tcW w:type="dxa" w:w="1458"/>
          </w:tcPr>
          <w:p>
            <w:r>
              <w:t>m²</w:t>
            </w:r>
          </w:p>
        </w:tc>
      </w:tr>
      <w:tr>
        <w:tc>
          <w:tcPr>
            <w:tcW w:type="dxa" w:w="1458"/>
          </w:tcPr>
          <w:p>
            <w:r>
              <w:t>Visserie</w:t>
            </w:r>
          </w:p>
        </w:tc>
        <w:tc>
          <w:tcPr>
            <w:tcW w:type="dxa" w:w="1458"/>
          </w:tcPr>
          <w:p>
            <w:r>
              <w:t>VIS-M8x20</w:t>
            </w:r>
          </w:p>
        </w:tc>
        <w:tc>
          <w:tcPr>
            <w:tcW w:type="dxa" w:w="1458"/>
          </w:tcPr>
          <w:p>
            <w:r>
              <w:t>LOT-0925</w:t>
            </w:r>
          </w:p>
        </w:tc>
        <w:tc>
          <w:tcPr>
            <w:tcW w:type="dxa" w:w="1458"/>
          </w:tcPr>
          <w:p>
            <w:r>
              <w:t>FABIX</w:t>
            </w:r>
          </w:p>
        </w:tc>
        <w:tc>
          <w:tcPr>
            <w:tcW w:type="dxa" w:w="1458"/>
          </w:tcPr>
          <w:p>
            <w:r>
              <w:t>CoC</w:t>
            </w:r>
          </w:p>
        </w:tc>
        <w:tc>
          <w:tcPr>
            <w:tcW w:type="dxa" w:w="1458"/>
          </w:tcPr>
          <w:p>
            <w:r>
              <w:t>2</w:t>
            </w:r>
          </w:p>
        </w:tc>
        <w:tc>
          <w:tcPr>
            <w:tcW w:type="dxa" w:w="1458"/>
          </w:tcPr>
          <w:p>
            <w:r>
              <w:t>pcs</w:t>
            </w:r>
          </w:p>
        </w:tc>
      </w:tr>
      <w:tr>
        <w:tc>
          <w:tcPr>
            <w:tcW w:type="dxa" w:w="1458"/>
          </w:tcPr>
          <w:p>
            <w:r>
              <w:t>Écrou</w:t>
            </w:r>
          </w:p>
        </w:tc>
        <w:tc>
          <w:tcPr>
            <w:tcW w:type="dxa" w:w="1458"/>
          </w:tcPr>
          <w:p>
            <w:r>
              <w:t>EC-90</w:t>
            </w:r>
          </w:p>
        </w:tc>
        <w:tc>
          <w:tcPr>
            <w:tcW w:type="dxa" w:w="1458"/>
          </w:tcPr>
          <w:p>
            <w:r>
              <w:t>LOT-0831</w:t>
            </w:r>
          </w:p>
        </w:tc>
        <w:tc>
          <w:tcPr>
            <w:tcW w:type="dxa" w:w="1458"/>
          </w:tcPr>
          <w:p>
            <w:r>
              <w:t>FABIX</w:t>
            </w:r>
          </w:p>
        </w:tc>
        <w:tc>
          <w:tcPr>
            <w:tcW w:type="dxa" w:w="1458"/>
          </w:tcPr>
          <w:p>
            <w:r>
              <w:t>CoC</w:t>
            </w:r>
          </w:p>
        </w:tc>
        <w:tc>
          <w:tcPr>
            <w:tcW w:type="dxa" w:w="1458"/>
          </w:tcPr>
          <w:p>
            <w:r>
              <w:t>2</w:t>
            </w:r>
          </w:p>
        </w:tc>
        <w:tc>
          <w:tcPr>
            <w:tcW w:type="dxa" w:w="1458"/>
          </w:tcPr>
          <w:p>
            <w:r>
              <w:t>pcs</w:t>
            </w:r>
          </w:p>
        </w:tc>
      </w:tr>
    </w:tbl>
    <w:p/>
    <w:p>
      <w:r>
        <w:rPr>
          <w:b/>
        </w:rPr>
        <w:t>Suivi des opérations &amp; contrôles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>
        <w:tc>
          <w:tcPr>
            <w:tcW w:type="dxa" w:w="1134"/>
            <w:shd w:fill="FDEBD0"/>
          </w:tcPr>
          <w:p>
            <w:r>
              <w:rPr>
                <w:b/>
              </w:rPr>
              <w:t>N° Op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Opération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Poste/Machine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Début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Fin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Opérateur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Caractéristique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Résultat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Conforme ☐/☐</w:t>
            </w:r>
          </w:p>
        </w:tc>
      </w:tr>
      <w:tr>
        <w:tc>
          <w:tcPr>
            <w:tcW w:type="dxa" w:w="1134"/>
          </w:tcPr>
          <w:p>
            <w:r>
              <w:t>10</w:t>
            </w:r>
          </w:p>
        </w:tc>
        <w:tc>
          <w:tcPr>
            <w:tcW w:type="dxa" w:w="1134"/>
          </w:tcPr>
          <w:p>
            <w:r>
              <w:t>Découpe laser</w:t>
            </w:r>
          </w:p>
        </w:tc>
        <w:tc>
          <w:tcPr>
            <w:tcW w:type="dxa" w:w="1134"/>
          </w:tcPr>
          <w:p>
            <w:r>
              <w:t>LASER_3015</w:t>
            </w:r>
          </w:p>
        </w:tc>
        <w:tc>
          <w:tcPr>
            <w:tcW w:type="dxa" w:w="1134"/>
          </w:tcPr>
          <w:p>
            <w:r>
              <w:t>08:10</w:t>
            </w:r>
          </w:p>
        </w:tc>
        <w:tc>
          <w:tcPr>
            <w:tcW w:type="dxa" w:w="1134"/>
          </w:tcPr>
          <w:p>
            <w:r>
              <w:t>08:25</w:t>
            </w:r>
          </w:p>
        </w:tc>
        <w:tc>
          <w:tcPr>
            <w:tcW w:type="dxa" w:w="1134"/>
          </w:tcPr>
          <w:p>
            <w:r>
              <w:t>JP</w:t>
            </w:r>
          </w:p>
        </w:tc>
        <w:tc>
          <w:tcPr>
            <w:tcW w:type="dxa" w:w="1134"/>
          </w:tcPr>
          <w:p>
            <w:r>
              <w:t>Profil DXF</w:t>
            </w:r>
          </w:p>
        </w:tc>
        <w:tc>
          <w:tcPr>
            <w:tcW w:type="dxa" w:w="1134"/>
          </w:tcPr>
          <w:p>
            <w:r>
              <w:t>OK</w:t>
            </w:r>
          </w:p>
        </w:tc>
        <w:tc>
          <w:tcPr>
            <w:tcW w:type="dxa" w:w="1134"/>
          </w:tcPr>
          <w:p>
            <w:r>
              <w:t>☑/☐</w:t>
            </w:r>
          </w:p>
        </w:tc>
      </w:tr>
      <w:tr>
        <w:tc>
          <w:tcPr>
            <w:tcW w:type="dxa" w:w="1134"/>
          </w:tcPr>
          <w:p>
            <w:r>
              <w:t>20</w:t>
            </w:r>
          </w:p>
        </w:tc>
        <w:tc>
          <w:tcPr>
            <w:tcW w:type="dxa" w:w="1134"/>
          </w:tcPr>
          <w:p>
            <w:r>
              <w:t>Ébavurage</w:t>
            </w:r>
          </w:p>
        </w:tc>
        <w:tc>
          <w:tcPr>
            <w:tcW w:type="dxa" w:w="1134"/>
          </w:tcPr>
          <w:p>
            <w:r>
              <w:t>SB8</w:t>
            </w:r>
          </w:p>
        </w:tc>
        <w:tc>
          <w:tcPr>
            <w:tcW w:type="dxa" w:w="1134"/>
          </w:tcPr>
          <w:p>
            <w:r>
              <w:t>08:30</w:t>
            </w:r>
          </w:p>
        </w:tc>
        <w:tc>
          <w:tcPr>
            <w:tcW w:type="dxa" w:w="1134"/>
          </w:tcPr>
          <w:p>
            <w:r>
              <w:t>08:37</w:t>
            </w:r>
          </w:p>
        </w:tc>
        <w:tc>
          <w:tcPr>
            <w:tcW w:type="dxa" w:w="1134"/>
          </w:tcPr>
          <w:p>
            <w:r>
              <w:t>AM</w:t>
            </w:r>
          </w:p>
        </w:tc>
        <w:tc>
          <w:tcPr>
            <w:tcW w:type="dxa" w:w="1134"/>
          </w:tcPr>
          <w:p>
            <w:r>
              <w:t>Arêtes</w:t>
            </w:r>
          </w:p>
        </w:tc>
        <w:tc>
          <w:tcPr>
            <w:tcW w:type="dxa" w:w="1134"/>
          </w:tcPr>
          <w:p>
            <w:r>
              <w:t>OK</w:t>
            </w:r>
          </w:p>
        </w:tc>
        <w:tc>
          <w:tcPr>
            <w:tcW w:type="dxa" w:w="1134"/>
          </w:tcPr>
          <w:p>
            <w:r>
              <w:t>☑/☐</w:t>
            </w:r>
          </w:p>
        </w:tc>
      </w:tr>
      <w:tr>
        <w:tc>
          <w:tcPr>
            <w:tcW w:type="dxa" w:w="1134"/>
          </w:tcPr>
          <w:p>
            <w:r>
              <w:t>30</w:t>
            </w:r>
          </w:p>
        </w:tc>
        <w:tc>
          <w:tcPr>
            <w:tcW w:type="dxa" w:w="1134"/>
          </w:tcPr>
          <w:p>
            <w:r>
              <w:t>Pliage 90°</w:t>
            </w:r>
          </w:p>
        </w:tc>
        <w:tc>
          <w:tcPr>
            <w:tcW w:type="dxa" w:w="1134"/>
          </w:tcPr>
          <w:p>
            <w:r>
              <w:t>PLIEUSE_100T</w:t>
            </w:r>
          </w:p>
        </w:tc>
        <w:tc>
          <w:tcPr>
            <w:tcW w:type="dxa" w:w="1134"/>
          </w:tcPr>
          <w:p>
            <w:r>
              <w:t>08:45</w:t>
            </w:r>
          </w:p>
        </w:tc>
        <w:tc>
          <w:tcPr>
            <w:tcW w:type="dxa" w:w="1134"/>
          </w:tcPr>
          <w:p>
            <w:r>
              <w:t>09:25</w:t>
            </w:r>
          </w:p>
        </w:tc>
        <w:tc>
          <w:tcPr>
            <w:tcW w:type="dxa" w:w="1134"/>
          </w:tcPr>
          <w:p>
            <w:r>
              <w:t>AM</w:t>
            </w:r>
          </w:p>
        </w:tc>
        <w:tc>
          <w:tcPr>
            <w:tcW w:type="dxa" w:w="1134"/>
          </w:tcPr>
          <w:p>
            <w:r>
              <w:t>Angle 90° ±0,5°</w:t>
            </w:r>
          </w:p>
        </w:tc>
        <w:tc>
          <w:tcPr>
            <w:tcW w:type="dxa" w:w="1134"/>
          </w:tcPr>
          <w:p>
            <w:r>
              <w:t>89,6°; 90,1°</w:t>
            </w:r>
          </w:p>
        </w:tc>
        <w:tc>
          <w:tcPr>
            <w:tcW w:type="dxa" w:w="1134"/>
          </w:tcPr>
          <w:p>
            <w:r>
              <w:t>☑/☐</w:t>
            </w:r>
          </w:p>
        </w:tc>
      </w:tr>
      <w:tr>
        <w:tc>
          <w:tcPr>
            <w:tcW w:type="dxa" w:w="1134"/>
          </w:tcPr>
          <w:p>
            <w:r>
              <w:t>40</w:t>
            </w:r>
          </w:p>
        </w:tc>
        <w:tc>
          <w:tcPr>
            <w:tcW w:type="dxa" w:w="1134"/>
          </w:tcPr>
          <w:p>
            <w:r>
              <w:t>Soudure MAG</w:t>
            </w:r>
          </w:p>
        </w:tc>
        <w:tc>
          <w:tcPr>
            <w:tcW w:type="dxa" w:w="1134"/>
          </w:tcPr>
          <w:p>
            <w:r>
              <w:t>SOUDEUSE_MAG</w:t>
            </w:r>
          </w:p>
        </w:tc>
        <w:tc>
          <w:tcPr>
            <w:tcW w:type="dxa" w:w="1134"/>
          </w:tcPr>
          <w:p>
            <w:r>
              <w:t>09:40</w:t>
            </w:r>
          </w:p>
        </w:tc>
        <w:tc>
          <w:tcPr>
            <w:tcW w:type="dxa" w:w="1134"/>
          </w:tcPr>
          <w:p>
            <w:r>
              <w:t>10:25</w:t>
            </w:r>
          </w:p>
        </w:tc>
        <w:tc>
          <w:tcPr>
            <w:tcW w:type="dxa" w:w="1134"/>
          </w:tcPr>
          <w:p>
            <w:r>
              <w:t>FB</w:t>
            </w:r>
          </w:p>
        </w:tc>
        <w:tc>
          <w:tcPr>
            <w:tcW w:type="dxa" w:w="1134"/>
          </w:tcPr>
          <w:p>
            <w:r>
              <w:t>Aspect ISO 5817-B</w:t>
            </w:r>
          </w:p>
        </w:tc>
        <w:tc>
          <w:tcPr>
            <w:tcW w:type="dxa" w:w="1134"/>
          </w:tcPr>
          <w:p>
            <w:r>
              <w:t>OK</w:t>
            </w:r>
          </w:p>
        </w:tc>
        <w:tc>
          <w:tcPr>
            <w:tcW w:type="dxa" w:w="1134"/>
          </w:tcPr>
          <w:p>
            <w:r>
              <w:t>☑/☐</w:t>
            </w:r>
          </w:p>
        </w:tc>
      </w:tr>
      <w:tr>
        <w:tc>
          <w:tcPr>
            <w:tcW w:type="dxa" w:w="1134"/>
          </w:tcPr>
          <w:p>
            <w:r>
              <w:t>50</w:t>
            </w:r>
          </w:p>
        </w:tc>
        <w:tc>
          <w:tcPr>
            <w:tcW w:type="dxa" w:w="1134"/>
          </w:tcPr>
          <w:p>
            <w:r>
              <w:t>Contrôle final</w:t>
            </w:r>
          </w:p>
        </w:tc>
        <w:tc>
          <w:tcPr>
            <w:tcW w:type="dxa" w:w="1134"/>
          </w:tcPr>
          <w:p>
            <w:r>
              <w:t>QC_BENCH</w:t>
            </w:r>
          </w:p>
        </w:tc>
        <w:tc>
          <w:tcPr>
            <w:tcW w:type="dxa" w:w="1134"/>
          </w:tcPr>
          <w:p>
            <w:r>
              <w:t>10:35</w:t>
            </w:r>
          </w:p>
        </w:tc>
        <w:tc>
          <w:tcPr>
            <w:tcW w:type="dxa" w:w="1134"/>
          </w:tcPr>
          <w:p>
            <w:r>
              <w:t>10:55</w:t>
            </w:r>
          </w:p>
        </w:tc>
        <w:tc>
          <w:tcPr>
            <w:tcW w:type="dxa" w:w="1134"/>
          </w:tcPr>
          <w:p>
            <w:r>
              <w:t>QC</w:t>
            </w:r>
          </w:p>
        </w:tc>
        <w:tc>
          <w:tcPr>
            <w:tcW w:type="dxa" w:w="1134"/>
          </w:tcPr>
          <w:p>
            <w:r>
              <w:t>Longueur 200 ±0,3</w:t>
            </w:r>
          </w:p>
        </w:tc>
        <w:tc>
          <w:tcPr>
            <w:tcW w:type="dxa" w:w="1134"/>
          </w:tcPr>
          <w:p>
            <w:r>
              <w:t>200,1 mm</w:t>
            </w:r>
          </w:p>
        </w:tc>
        <w:tc>
          <w:tcPr>
            <w:tcW w:type="dxa" w:w="1134"/>
          </w:tcPr>
          <w:p>
            <w:r>
              <w:t>☑/☐</w:t>
            </w:r>
          </w:p>
        </w:tc>
      </w:tr>
    </w:tbl>
    <w:p/>
    <w:p>
      <w:r>
        <w:rPr>
          <w:b/>
        </w:rPr>
        <w:t>Événements qualité (NC / retouches)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FDEBD0"/>
          </w:tcPr>
          <w:p>
            <w:r>
              <w:rPr>
                <w:b/>
              </w:rPr>
              <w:t>N° NC</w:t>
            </w:r>
          </w:p>
        </w:tc>
        <w:tc>
          <w:tcPr>
            <w:tcW w:type="dxa" w:w="1701"/>
            <w:shd w:fill="FDEBD0"/>
          </w:tcPr>
          <w:p>
            <w:r>
              <w:rPr>
                <w:b/>
              </w:rPr>
              <w:t>Description</w:t>
            </w:r>
          </w:p>
        </w:tc>
        <w:tc>
          <w:tcPr>
            <w:tcW w:type="dxa" w:w="1701"/>
            <w:shd w:fill="FDEBD0"/>
          </w:tcPr>
          <w:p>
            <w:r>
              <w:rPr>
                <w:b/>
              </w:rPr>
              <w:t>Isolement lot</w:t>
            </w:r>
          </w:p>
        </w:tc>
        <w:tc>
          <w:tcPr>
            <w:tcW w:type="dxa" w:w="1701"/>
            <w:shd w:fill="FDEBD0"/>
          </w:tcPr>
          <w:p>
            <w:r>
              <w:rPr>
                <w:b/>
              </w:rPr>
              <w:t>Décision</w:t>
            </w:r>
          </w:p>
        </w:tc>
        <w:tc>
          <w:tcPr>
            <w:tcW w:type="dxa" w:w="1701"/>
            <w:shd w:fill="FDEBD0"/>
          </w:tcPr>
          <w:p>
            <w:r>
              <w:rPr>
                <w:b/>
              </w:rPr>
              <w:t>Action corrective</w:t>
            </w:r>
          </w:p>
        </w:tc>
        <w:tc>
          <w:tcPr>
            <w:tcW w:type="dxa" w:w="1701"/>
            <w:shd w:fill="FDEBD0"/>
          </w:tcPr>
          <w:p>
            <w:r>
              <w:rPr>
                <w:b/>
              </w:rPr>
              <w:t>Visa Qualité</w:t>
            </w:r>
          </w:p>
        </w:tc>
      </w:tr>
      <w:tr>
        <w:tc>
          <w:tcPr>
            <w:tcW w:type="dxa" w:w="1701"/>
          </w:tcPr>
          <w:p>
            <w:r>
              <w:t>NC-2025-014</w:t>
            </w:r>
          </w:p>
        </w:tc>
        <w:tc>
          <w:tcPr>
            <w:tcW w:type="dxa" w:w="1701"/>
          </w:tcPr>
          <w:p>
            <w:r>
              <w:t>Angle hors tolérance (89,1°) sur 2 pièces</w:t>
            </w:r>
          </w:p>
        </w:tc>
        <w:tc>
          <w:tcPr>
            <w:tcW w:type="dxa" w:w="1701"/>
          </w:tcPr>
          <w:p>
            <w:r>
              <w:t>Pièces isolées en rack NC — zone Q1</w:t>
            </w:r>
          </w:p>
        </w:tc>
        <w:tc>
          <w:tcPr>
            <w:tcW w:type="dxa" w:w="1701"/>
          </w:tcPr>
          <w:p>
            <w:r>
              <w:t>Retouche pliage</w:t>
            </w:r>
          </w:p>
        </w:tc>
        <w:tc>
          <w:tcPr>
            <w:tcW w:type="dxa" w:w="1701"/>
          </w:tcPr>
          <w:p>
            <w:r>
              <w:t>Ajuster butée + contrôle renforcé 100%</w:t>
            </w:r>
          </w:p>
        </w:tc>
        <w:tc>
          <w:tcPr>
            <w:tcW w:type="dxa" w:w="1701"/>
          </w:tcPr>
          <w:p>
            <w:r/>
          </w:p>
        </w:tc>
      </w:tr>
    </w:tbl>
    <w:p/>
    <w:p>
      <w:r>
        <w:rPr>
          <w:b/>
        </w:rPr>
        <w:t>Libération du lot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FDEBD0"/>
          </w:tcPr>
          <w:p>
            <w:r>
              <w:rPr>
                <w:b/>
              </w:rPr>
              <w:t>Responsable Qualité</w:t>
            </w:r>
          </w:p>
        </w:tc>
        <w:tc>
          <w:tcPr>
            <w:tcW w:type="dxa" w:w="2041"/>
            <w:shd w:fill="FDEBD0"/>
          </w:tcPr>
          <w:p>
            <w:r>
              <w:rPr>
                <w:b/>
              </w:rPr>
              <w:t>Date/Heure</w:t>
            </w:r>
          </w:p>
        </w:tc>
        <w:tc>
          <w:tcPr>
            <w:tcW w:type="dxa" w:w="2041"/>
            <w:shd w:fill="FDEBD0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2041"/>
            <w:shd w:fill="FDEBD0"/>
          </w:tcPr>
          <w:p>
            <w:r>
              <w:rPr>
                <w:b/>
              </w:rPr>
              <w:t>Quantité libérée</w:t>
            </w:r>
          </w:p>
        </w:tc>
        <w:tc>
          <w:tcPr>
            <w:tcW w:type="dxa" w:w="2041"/>
            <w:shd w:fill="FDEBD0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2041"/>
          </w:tcPr>
          <w:p>
            <w:r>
              <w:t>Nom, Signature : ____________________</w:t>
            </w:r>
          </w:p>
        </w:tc>
        <w:tc>
          <w:tcPr>
            <w:tcW w:type="dxa" w:w="2041"/>
          </w:tcPr>
          <w:p>
            <w:r>
              <w:t>__/__/____  __:__</w:t>
            </w:r>
          </w:p>
        </w:tc>
        <w:tc>
          <w:tcPr>
            <w:tcW w:type="dxa" w:w="2041"/>
          </w:tcPr>
          <w:p>
            <w:r>
              <w:t>☑ Conforme   ☐ Retenue   ☐ Rebut</w:t>
            </w:r>
          </w:p>
        </w:tc>
        <w:tc>
          <w:tcPr>
            <w:tcW w:type="dxa" w:w="2041"/>
          </w:tcPr>
          <w:p>
            <w:r>
              <w:t>_____ / _____</w:t>
            </w:r>
          </w:p>
        </w:tc>
        <w:tc>
          <w:tcPr>
            <w:tcW w:type="dxa" w:w="2041"/>
          </w:tcPr>
          <w:p>
            <w:r/>
          </w:p>
        </w:tc>
      </w:tr>
    </w:tbl>
    <w:sectPr w:rsidR="00FC693F" w:rsidRPr="0006063C" w:rsidSect="00034616">
      <w:footerReference w:type="default" r:id="rId11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Fiche Traçabilité des lots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