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PROJET — ASSOCIATION</w:t>
      </w:r>
    </w:p>
    <w:p>
      <w:pPr>
        <w:jc w:val="center"/>
      </w:pPr>
      <w:r>
        <w:rPr>
          <w:i/>
          <w:sz w:val="24"/>
        </w:rPr>
        <w:t>Modèle A4 prêt à remplir (calendrier • budget • suivi)</w:t>
      </w:r>
    </w:p>
    <w:p>
      <w:pPr>
        <w:jc w:val="center"/>
      </w:pPr>
      <w:r>
        <w:rPr>
          <w:sz w:val="20"/>
        </w:rPr>
        <w:t>―――――――――――――――――――――――――――――――――――――――――――――</w:t>
      </w:r>
    </w:p>
    <w:p>
      <w:r>
        <w:rPr>
          <w:b/>
          <w:sz w:val="26"/>
        </w:rPr>
        <w:t>IDENTITÉ DU PROJET (NOM DU PROJET, ASSOCIATION, CONTACT)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CONTEXTE &amp; DIAGNOSTIC (BESOIN SITUÉ, DONNÉES RÉCENTES)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BÉNÉFICIAIRES &amp; TERRITOIRE (QUI, OÙ, CONDITIONS D’ACCÈS)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OBJECTIFS &amp; CHANGEMENT ATTENDU (HORIZON ET CRITÈRES)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MÉTHODOLOGIE (PARCOURS, MODALITÉS, PARTENAIRES MOBILISÉS)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</w:rPr>
        <w:t>CALENDRIER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</w:tcPr>
          <w:p>
            <w:r>
              <w:t>Phase / Jalons</w:t>
            </w:r>
          </w:p>
        </w:tc>
        <w:tc>
          <w:tcPr>
            <w:tcW w:type="dxa" w:w="3213"/>
          </w:tcPr>
          <w:p>
            <w:r>
              <w:t>Période</w:t>
            </w:r>
          </w:p>
        </w:tc>
        <w:tc>
          <w:tcPr>
            <w:tcW w:type="dxa" w:w="3213"/>
          </w:tcPr>
          <w:p>
            <w:r>
              <w:t>Livrables / Résultats</w:t>
            </w:r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</w:tbl>
    <w:p>
      <w:r>
        <w:t xml:space="preserve"> </w:t>
      </w:r>
    </w:p>
    <w:p>
      <w:r>
        <w:rPr>
          <w:b/>
        </w:rPr>
        <w:t>BUDGET PRÉVISIONNEL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</w:tcPr>
          <w:p>
            <w:r>
              <w:t>Poste</w:t>
            </w:r>
          </w:p>
        </w:tc>
        <w:tc>
          <w:tcPr>
            <w:tcW w:type="dxa" w:w="3213"/>
          </w:tcPr>
          <w:p>
            <w:r>
              <w:t>Montant (€)</w:t>
            </w:r>
          </w:p>
        </w:tc>
        <w:tc>
          <w:tcPr>
            <w:tcW w:type="dxa" w:w="3213"/>
          </w:tcPr>
          <w:p>
            <w:r>
              <w:t>Commentaires</w:t>
            </w:r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6"/>
        </w:rPr>
        <w:t>GOUVERNANCE &amp; PARTENARIATS (RÔLES, RESPONSABILITÉS)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</w:rPr>
        <w:t>SUIVI — ÉVALUATION (INDICATEURS CLÉS)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</w:tcPr>
          <w:p>
            <w:r>
              <w:t>Indicateur</w:t>
            </w:r>
          </w:p>
        </w:tc>
        <w:tc>
          <w:tcPr>
            <w:tcW w:type="dxa" w:w="2409"/>
          </w:tcPr>
          <w:p>
            <w:r>
              <w:t>Définition</w:t>
            </w:r>
          </w:p>
        </w:tc>
        <w:tc>
          <w:tcPr>
            <w:tcW w:type="dxa" w:w="2409"/>
          </w:tcPr>
          <w:p>
            <w:r>
              <w:t>Fréquence</w:t>
            </w:r>
          </w:p>
        </w:tc>
        <w:tc>
          <w:tcPr>
            <w:tcW w:type="dxa" w:w="2409"/>
          </w:tcPr>
          <w:p>
            <w:r>
              <w:t>Source</w:t>
            </w:r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  <w:tr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  <w:tc>
          <w:tcPr>
            <w:tcW w:type="dxa" w:w="2409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6"/>
        </w:rPr>
        <w:t>RISQUES &amp; PARADES (ANTICIPATIONS, ALTERNATIVES)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PÉRENNISATION &amp; CAPITALISATION (CE QUI RESTE, DIFFUSION)</w:t>
      </w:r>
    </w:p>
    <w:p>
      <w:pPr>
        <w:spacing w:after="120"/>
      </w:pPr>
      <w:r>
        <w:t>Cliquez et saisissez ici…</w:t>
      </w:r>
    </w:p>
    <w:p>
      <w:pPr>
        <w:spacing w:after="40"/>
      </w:pPr>
      <w:r>
        <w:t xml:space="preserve"> </w:t>
      </w:r>
    </w:p>
    <w:p>
      <w:pPr>
        <w:spacing w:after="40"/>
      </w:pPr>
      <w:r>
        <w:t xml:space="preserve"> </w:t>
      </w:r>
    </w:p>
    <w:p>
      <w:r>
        <w:rPr>
          <w:b/>
          <w:sz w:val="26"/>
        </w:rPr>
        <w:t>CONTACTS &amp; APPEL À L’ACTION</w:t>
      </w:r>
    </w:p>
    <w:p>
      <w:r>
        <w:t>Email / Tél. / Site / Réseaux</w:t>
      </w:r>
    </w:p>
    <w:p>
      <w:r>
        <w:t>Candidatures bénévoles / dons / partenariats : scannez le QR ci-contre ou remplacez-le avec votre lien (clic droit &gt; changer l’image).</w:t>
      </w:r>
    </w:p>
    <w:p>
      <w:r>
        <w:drawing>
          <wp:inline xmlns:a="http://schemas.openxmlformats.org/drawingml/2006/main" xmlns:pic="http://schemas.openxmlformats.org/drawingml/2006/picture">
            <wp:extent cx="1620000" cy="162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qr_candidature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62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footerReference w:type="default" r:id="rId10"/>
      <w:pgSz w:w="11906" w:h="16838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: Fiche projet d’association (A4)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