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80DEEA"/>
          </w:tcPr>
          <w:p>
            <w:pPr>
              <w:jc w:val="center"/>
            </w:pPr>
            <w:r>
              <w:rPr>
                <w:b/>
                <w:sz w:val="40"/>
              </w:rPr>
              <w:t>ACCUEIL SÉCURITÉ — Entreprises extérieures / Sous-traitants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B2DFDB"/>
          </w:tcPr>
          <w:p>
            <w:r>
              <w:rPr>
                <w:b/>
                <w:sz w:val="26"/>
              </w:rPr>
              <w:t>Identification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4" w:color="66A6B2"/>
          <w:left w:val="single" w:sz="14" w:color="66A6B2"/>
          <w:bottom w:val="single" w:sz="14" w:color="66A6B2"/>
          <w:right w:val="single" w:sz="14" w:color="66A6B2"/>
          <w:insideH w:val="single" w:sz="6" w:color="66A6B2"/>
          <w:insideV w:val="single" w:sz="6" w:color="66A6B2"/>
        </w:tblBorders>
      </w:tblPr>
      <w:tblGrid>
        <w:gridCol w:w="3437"/>
        <w:gridCol w:w="3437"/>
        <w:gridCol w:w="3437"/>
      </w:tblGrid>
      <w:tr>
        <w:tc>
          <w:tcPr>
            <w:tcW w:type="dxa" w:w="3437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b/>
                <w:sz w:val="18"/>
              </w:rPr>
              <w:t>Entreprise utilisatrice (EU)</w:t>
            </w:r>
          </w:p>
          <w:p>
            <w:r>
              <w:t xml:space="preserve">                                                                                          </w:t>
            </w:r>
          </w:p>
        </w:tc>
        <w:tc>
          <w:tcPr>
            <w:tcW w:type="dxa" w:w="3437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b/>
                <w:sz w:val="18"/>
              </w:rPr>
              <w:t>Entreprise extérieure (EE)</w:t>
            </w:r>
          </w:p>
          <w:p>
            <w:r>
              <w:t xml:space="preserve">                                                                                          </w:t>
            </w:r>
          </w:p>
        </w:tc>
        <w:tc>
          <w:tcPr>
            <w:tcW w:type="dxa" w:w="3437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b/>
                <w:sz w:val="18"/>
              </w:rPr>
              <w:t>Sous-traitants déclarés</w:t>
            </w:r>
          </w:p>
          <w:p>
            <w:r>
              <w:t xml:space="preserve">                                                                                          </w:t>
            </w:r>
          </w:p>
        </w:tc>
      </w:tr>
      <w:tr>
        <w:tc>
          <w:tcPr>
            <w:tcW w:type="dxa" w:w="3437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b/>
                <w:sz w:val="18"/>
              </w:rPr>
              <w:t>Site / Adresse</w:t>
            </w:r>
          </w:p>
          <w:p>
            <w:r>
              <w:t xml:space="preserve">                                                                                          </w:t>
            </w:r>
          </w:p>
        </w:tc>
        <w:tc>
          <w:tcPr>
            <w:tcW w:type="dxa" w:w="3437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b/>
                <w:sz w:val="18"/>
              </w:rPr>
              <w:t>Date &amp; heure d’accueil</w:t>
            </w:r>
          </w:p>
          <w:p>
            <w:r>
              <w:t xml:space="preserve">                                                                                          </w:t>
            </w:r>
          </w:p>
        </w:tc>
        <w:tc>
          <w:tcPr>
            <w:tcW w:type="dxa" w:w="3437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b/>
                <w:sz w:val="18"/>
              </w:rPr>
              <w:t>Durée prévue / horaires</w:t>
            </w:r>
          </w:p>
          <w:p>
            <w:r>
              <w:t xml:space="preserve">                                                                                          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C5CAE9"/>
          </w:tcPr>
          <w:p>
            <w:r>
              <w:rPr>
                <w:b/>
                <w:sz w:val="26"/>
              </w:rPr>
              <w:t>Vérifications &amp; consignes présentées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4" w:color="6D78B7"/>
          <w:left w:val="single" w:sz="14" w:color="6D78B7"/>
          <w:bottom w:val="single" w:sz="14" w:color="6D78B7"/>
          <w:right w:val="single" w:sz="14" w:color="6D78B7"/>
          <w:insideH w:val="single" w:sz="6" w:color="6D78B7"/>
          <w:insideV w:val="single" w:sz="6" w:color="6D78B7"/>
        </w:tblBorders>
      </w:tblPr>
      <w:tblGrid>
        <w:gridCol w:w="5156"/>
        <w:gridCol w:w="5156"/>
      </w:tblGrid>
      <w:tr>
        <w:tc>
          <w:tcPr>
            <w:tcW w:type="dxa" w:w="5156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Règles d’or &amp; EPI</w:t>
            </w:r>
          </w:p>
        </w:tc>
        <w:tc>
          <w:tcPr>
            <w:tcW w:type="dxa" w:w="5156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Balisage/circulation</w:t>
            </w:r>
          </w:p>
        </w:tc>
      </w:tr>
      <w:tr>
        <w:tc>
          <w:tcPr>
            <w:tcW w:type="dxa" w:w="5156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Permis/habilitations</w:t>
            </w:r>
          </w:p>
        </w:tc>
        <w:tc>
          <w:tcPr>
            <w:tcW w:type="dxa" w:w="5156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Urgences/point de rassemblement</w:t>
            </w:r>
          </w:p>
        </w:tc>
      </w:tr>
      <w:tr>
        <w:tc>
          <w:tcPr>
            <w:tcW w:type="dxa" w:w="5156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Risques majeurs</w:t>
            </w:r>
          </w:p>
        </w:tc>
        <w:tc>
          <w:tcPr>
            <w:tcW w:type="dxa" w:w="5156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Déchets/stockages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FFF59D"/>
          </w:tcPr>
          <w:p>
            <w:r>
              <w:rPr>
                <w:b/>
                <w:sz w:val="26"/>
              </w:rPr>
              <w:t>Intervenants reçus (émargement)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4" w:color="C79A00"/>
          <w:left w:val="single" w:sz="14" w:color="C79A00"/>
          <w:bottom w:val="single" w:sz="14" w:color="C79A00"/>
          <w:right w:val="single" w:sz="14" w:color="C79A00"/>
          <w:insideH w:val="single" w:sz="6" w:color="C79A00"/>
          <w:insideV w:val="single" w:sz="6" w:color="C79A00"/>
        </w:tblBorders>
      </w:tblPr>
      <w:tblGrid>
        <w:gridCol w:w="2062"/>
        <w:gridCol w:w="2062"/>
        <w:gridCol w:w="2062"/>
        <w:gridCol w:w="2062"/>
        <w:gridCol w:w="2062"/>
      </w:tblGrid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Nom &amp; prénom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Société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Fonction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Habilitations/CACES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Signature</w:t>
            </w:r>
          </w:p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B2DFDB"/>
          </w:tcPr>
          <w:p>
            <w:r>
              <w:rPr>
                <w:b/>
                <w:sz w:val="26"/>
              </w:rPr>
              <w:t>Validation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4" w:color="66A6B2"/>
          <w:left w:val="single" w:sz="14" w:color="66A6B2"/>
          <w:bottom w:val="single" w:sz="14" w:color="66A6B2"/>
          <w:right w:val="single" w:sz="14" w:color="66A6B2"/>
          <w:insideH w:val="single" w:sz="6" w:color="66A6B2"/>
          <w:insideV w:val="single" w:sz="6" w:color="66A6B2"/>
        </w:tblBorders>
      </w:tblPr>
      <w:tblGrid>
        <w:gridCol w:w="5156"/>
        <w:gridCol w:w="5156"/>
      </w:tblGrid>
      <w:tr>
        <w:tc>
          <w:tcPr>
            <w:tcW w:type="dxa" w:w="5156"/>
            <w:top w:w="120" w:type="dxa"/>
            <w:start w:w="120" w:type="dxa"/>
            <w:bottom w:w="140" w:type="dxa"/>
            <w:end w:w="120" w:type="dxa"/>
          </w:tcPr>
          <w:p>
            <w:r>
              <w:rPr>
                <w:b/>
              </w:rPr>
              <w:t>Visa EU (Nom, fonction, signature, date)</w:t>
            </w:r>
          </w:p>
        </w:tc>
        <w:tc>
          <w:tcPr>
            <w:tcW w:type="dxa" w:w="5156"/>
            <w:top w:w="120" w:type="dxa"/>
            <w:start w:w="120" w:type="dxa"/>
            <w:bottom w:w="140" w:type="dxa"/>
            <w:end w:w="120" w:type="dxa"/>
          </w:tcPr>
          <w:p>
            <w:r>
              <w:rPr>
                <w:b/>
              </w:rPr>
              <w:t>Visa EE (Nom, fonction, signature, date)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Fiche Accueil Sécurité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