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ayout w:type="autofit"/>
        <w:tblLook w:firstColumn="1" w:firstRow="1" w:lastColumn="0" w:lastRow="0" w:noHBand="0" w:noVBand="1" w:val="04A0"/>
      </w:tblPr>
      <w:tblGrid>
        <w:gridCol w:w="5270"/>
        <w:gridCol w:w="5270"/>
      </w:tblGrid>
      <w:tr>
        <w:tc>
          <w:tcPr>
            <w:tcW w:type="dxa" w:w="5270"/>
            <w:shd w:val="clear" w:color="auto" w:fill="C0006F"/>
          </w:tcPr>
          <w:p>
            <w:pPr>
              <w:jc w:val="left"/>
            </w:pPr>
            <w:r>
              <w:rPr>
                <w:b/>
                <w:color w:val="FFFFFF"/>
                <w:sz w:val="40"/>
              </w:rPr>
              <w:t>Feuille de route — Lancement marketing</w:t>
            </w:r>
          </w:p>
        </w:tc>
        <w:tc>
          <w:tcPr>
            <w:tcW w:type="dxa" w:w="5270"/>
            <w:shd w:val="clear" w:color="auto" w:fill="FFC000"/>
          </w:tcPr>
          <w:p>
            <w:pPr>
              <w:jc w:val="right"/>
            </w:pPr>
            <w:r>
              <w:rPr>
                <w:color w:val="FFFFFF"/>
                <w:sz w:val="24"/>
              </w:rPr>
              <w:t>Plan média &amp; assets</w:t>
            </w:r>
          </w:p>
        </w:tc>
      </w:tr>
    </w:tbl>
    <w:p/>
    <w:p>
      <w:pPr>
        <w:pStyle w:val="Heading2"/>
      </w:pPr>
      <w:r>
        <w:t>Informations clés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270"/>
        <w:gridCol w:w="5270"/>
      </w:tblGrid>
      <w:tr>
        <w:tc>
          <w:tcPr>
            <w:tcW w:type="dxa" w:w="5270"/>
            <w:shd w:val="clear" w:color="auto" w:fill="FFC000"/>
          </w:tcPr>
          <w:p>
            <w:r>
              <w:rPr>
                <w:b/>
                <w:color w:val="FFFFFF"/>
              </w:rPr>
              <w:t>Intitulé du projet</w:t>
            </w:r>
          </w:p>
        </w:tc>
        <w:tc>
          <w:tcPr>
            <w:tcW w:type="dxa" w:w="5270"/>
          </w:tcPr>
          <w:p>
            <w:r>
              <w:t>__________</w:t>
            </w:r>
          </w:p>
        </w:tc>
      </w:tr>
      <w:tr>
        <w:tc>
          <w:tcPr>
            <w:tcW w:type="dxa" w:w="5270"/>
            <w:shd w:val="clear" w:color="auto" w:fill="FFC000"/>
          </w:tcPr>
          <w:p>
            <w:r>
              <w:rPr>
                <w:b/>
                <w:color w:val="FFFFFF"/>
              </w:rPr>
              <w:t>Sponsor</w:t>
            </w:r>
          </w:p>
        </w:tc>
        <w:tc>
          <w:tcPr>
            <w:tcW w:type="dxa" w:w="5270"/>
          </w:tcPr>
          <w:p>
            <w:r>
              <w:t>__________</w:t>
            </w:r>
          </w:p>
        </w:tc>
      </w:tr>
      <w:tr>
        <w:tc>
          <w:tcPr>
            <w:tcW w:type="dxa" w:w="5270"/>
            <w:shd w:val="clear" w:color="auto" w:fill="FFC000"/>
          </w:tcPr>
          <w:p>
            <w:r>
              <w:rPr>
                <w:b/>
                <w:color w:val="FFFFFF"/>
              </w:rPr>
              <w:t>Chef de projet</w:t>
            </w:r>
          </w:p>
        </w:tc>
        <w:tc>
          <w:tcPr>
            <w:tcW w:type="dxa" w:w="5270"/>
          </w:tcPr>
          <w:p>
            <w:r>
              <w:t>__________</w:t>
            </w:r>
          </w:p>
        </w:tc>
      </w:tr>
      <w:tr>
        <w:tc>
          <w:tcPr>
            <w:tcW w:type="dxa" w:w="5270"/>
            <w:shd w:val="clear" w:color="auto" w:fill="FFC000"/>
          </w:tcPr>
          <w:p>
            <w:r>
              <w:rPr>
                <w:b/>
                <w:color w:val="FFFFFF"/>
              </w:rPr>
              <w:t>Périmètre</w:t>
            </w:r>
          </w:p>
        </w:tc>
        <w:tc>
          <w:tcPr>
            <w:tcW w:type="dxa" w:w="5270"/>
          </w:tcPr>
          <w:p>
            <w:r>
              <w:t>__________</w:t>
            </w:r>
          </w:p>
        </w:tc>
      </w:tr>
      <w:tr>
        <w:tc>
          <w:tcPr>
            <w:tcW w:type="dxa" w:w="5270"/>
            <w:shd w:val="clear" w:color="auto" w:fill="FFC000"/>
          </w:tcPr>
          <w:p>
            <w:r>
              <w:rPr>
                <w:b/>
                <w:color w:val="FFFFFF"/>
              </w:rPr>
              <w:t>Période (Début/Fin)</w:t>
            </w:r>
          </w:p>
        </w:tc>
        <w:tc>
          <w:tcPr>
            <w:tcW w:type="dxa" w:w="5270"/>
          </w:tcPr>
          <w:p>
            <w:r>
              <w:t>____ / ____</w:t>
            </w:r>
          </w:p>
        </w:tc>
      </w:tr>
    </w:tbl>
    <w:p/>
    <w:p>
      <w:pPr>
        <w:pStyle w:val="Heading2"/>
      </w:pPr>
      <w:r>
        <w:t>Résumé exécutif</w:t>
      </w:r>
    </w:p>
    <w:p>
      <w:r>
        <w:t>Décrivez en 5–7 lignes le contexte, l’objectif principal, les contraintes majeures et l’ambition du projet.</w:t>
      </w:r>
    </w:p>
    <w:p/>
    <w:p>
      <w:pPr>
        <w:pStyle w:val="Heading2"/>
      </w:pPr>
      <w:r>
        <w:t>Timeline &amp; Jalons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171"/>
        <w:gridCol w:w="1171"/>
        <w:gridCol w:w="1171"/>
        <w:gridCol w:w="1171"/>
        <w:gridCol w:w="1171"/>
        <w:gridCol w:w="1171"/>
        <w:gridCol w:w="1171"/>
        <w:gridCol w:w="1171"/>
        <w:gridCol w:w="1171"/>
      </w:tblGrid>
      <w:tr>
        <w:tc>
          <w:tcPr>
            <w:tcW w:type="dxa" w:w="1171"/>
            <w:shd w:val="clear" w:color="auto" w:fill="C0006F"/>
            <w:vAlign w:val="center"/>
          </w:tcPr>
          <w:p>
            <w:r>
              <w:rPr>
                <w:b/>
                <w:color w:val="FFFFFF"/>
              </w:rPr>
              <w:t>Phase</w:t>
            </w:r>
          </w:p>
        </w:tc>
        <w:tc>
          <w:tcPr>
            <w:tcW w:type="dxa" w:w="1171"/>
            <w:shd w:val="clear" w:color="auto" w:fill="C0006F"/>
            <w:vAlign w:val="center"/>
          </w:tcPr>
          <w:p>
            <w:r>
              <w:rPr>
                <w:b/>
                <w:color w:val="FFFFFF"/>
              </w:rPr>
              <w:t>Objectifs</w:t>
            </w:r>
          </w:p>
        </w:tc>
        <w:tc>
          <w:tcPr>
            <w:tcW w:type="dxa" w:w="1171"/>
            <w:shd w:val="clear" w:color="auto" w:fill="C0006F"/>
            <w:vAlign w:val="center"/>
          </w:tcPr>
          <w:p>
            <w:r>
              <w:rPr>
                <w:b/>
                <w:color w:val="FFFFFF"/>
              </w:rPr>
              <w:t>Livrables</w:t>
            </w:r>
          </w:p>
        </w:tc>
        <w:tc>
          <w:tcPr>
            <w:tcW w:type="dxa" w:w="1171"/>
            <w:shd w:val="clear" w:color="auto" w:fill="C0006F"/>
            <w:vAlign w:val="center"/>
          </w:tcPr>
          <w:p>
            <w:r>
              <w:rPr>
                <w:b/>
                <w:color w:val="FFFFFF"/>
              </w:rPr>
              <w:t>Jalons</w:t>
            </w:r>
          </w:p>
        </w:tc>
        <w:tc>
          <w:tcPr>
            <w:tcW w:type="dxa" w:w="1171"/>
            <w:shd w:val="clear" w:color="auto" w:fill="C0006F"/>
            <w:vAlign w:val="center"/>
          </w:tcPr>
          <w:p>
            <w:r>
              <w:rPr>
                <w:b/>
                <w:color w:val="FFFFFF"/>
              </w:rPr>
              <w:t>Responsable</w:t>
            </w:r>
          </w:p>
        </w:tc>
        <w:tc>
          <w:tcPr>
            <w:tcW w:type="dxa" w:w="1171"/>
            <w:shd w:val="clear" w:color="auto" w:fill="C0006F"/>
            <w:vAlign w:val="center"/>
          </w:tcPr>
          <w:p>
            <w:r>
              <w:rPr>
                <w:b/>
                <w:color w:val="FFFFFF"/>
              </w:rPr>
              <w:t>Début</w:t>
            </w:r>
          </w:p>
        </w:tc>
        <w:tc>
          <w:tcPr>
            <w:tcW w:type="dxa" w:w="1171"/>
            <w:shd w:val="clear" w:color="auto" w:fill="C0006F"/>
            <w:vAlign w:val="center"/>
          </w:tcPr>
          <w:p>
            <w:r>
              <w:rPr>
                <w:b/>
                <w:color w:val="FFFFFF"/>
              </w:rPr>
              <w:t>Fin</w:t>
            </w:r>
          </w:p>
        </w:tc>
        <w:tc>
          <w:tcPr>
            <w:tcW w:type="dxa" w:w="1171"/>
            <w:shd w:val="clear" w:color="auto" w:fill="C0006F"/>
            <w:vAlign w:val="center"/>
          </w:tcPr>
          <w:p>
            <w:r>
              <w:rPr>
                <w:b/>
                <w:color w:val="FFFFFF"/>
              </w:rPr>
              <w:t>KPIs</w:t>
            </w:r>
          </w:p>
        </w:tc>
        <w:tc>
          <w:tcPr>
            <w:tcW w:type="dxa" w:w="1171"/>
            <w:shd w:val="clear" w:color="auto" w:fill="C0006F"/>
            <w:vAlign w:val="center"/>
          </w:tcPr>
          <w:p>
            <w:r>
              <w:rPr>
                <w:b/>
                <w:color w:val="FFFFFF"/>
              </w:rPr>
              <w:t>Risques &amp; Atténuation</w:t>
            </w:r>
          </w:p>
        </w:tc>
      </w:tr>
      <w:tr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</w:tr>
      <w:tr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</w:tr>
      <w:tr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</w:tr>
      <w:tr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</w:tr>
      <w:tr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</w:tr>
      <w:tr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</w:tr>
    </w:tbl>
    <w:p/>
    <w:p>
      <w:pPr>
        <w:pStyle w:val="Heading2"/>
      </w:pPr>
      <w:r>
        <w:t>KPIs &amp; Cibles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2108"/>
        <w:gridCol w:w="2108"/>
        <w:gridCol w:w="2108"/>
        <w:gridCol w:w="2108"/>
        <w:gridCol w:w="2108"/>
      </w:tblGrid>
      <w:tr>
        <w:tc>
          <w:tcPr>
            <w:tcW w:type="dxa" w:w="2108"/>
            <w:shd w:val="clear" w:color="auto" w:fill="FFC000"/>
          </w:tcPr>
          <w:p>
            <w:r>
              <w:rPr>
                <w:b/>
                <w:color w:val="FFFFFF"/>
              </w:rPr>
              <w:t>Indicateur</w:t>
            </w:r>
          </w:p>
        </w:tc>
        <w:tc>
          <w:tcPr>
            <w:tcW w:type="dxa" w:w="2108"/>
            <w:shd w:val="clear" w:color="auto" w:fill="FFC000"/>
          </w:tcPr>
          <w:p>
            <w:r>
              <w:rPr>
                <w:b/>
                <w:color w:val="FFFFFF"/>
              </w:rPr>
              <w:t>Baseline</w:t>
            </w:r>
          </w:p>
        </w:tc>
        <w:tc>
          <w:tcPr>
            <w:tcW w:type="dxa" w:w="2108"/>
            <w:shd w:val="clear" w:color="auto" w:fill="FFC000"/>
          </w:tcPr>
          <w:p>
            <w:r>
              <w:rPr>
                <w:b/>
                <w:color w:val="FFFFFF"/>
              </w:rPr>
              <w:t>Cible</w:t>
            </w:r>
          </w:p>
        </w:tc>
        <w:tc>
          <w:tcPr>
            <w:tcW w:type="dxa" w:w="2108"/>
            <w:shd w:val="clear" w:color="auto" w:fill="FFC000"/>
          </w:tcPr>
          <w:p>
            <w:r>
              <w:rPr>
                <w:b/>
                <w:color w:val="FFFFFF"/>
              </w:rPr>
              <w:t>Fréquence</w:t>
            </w:r>
          </w:p>
        </w:tc>
        <w:tc>
          <w:tcPr>
            <w:tcW w:type="dxa" w:w="2108"/>
            <w:shd w:val="clear" w:color="auto" w:fill="FFC000"/>
          </w:tcPr>
          <w:p>
            <w:r>
              <w:rPr>
                <w:b/>
                <w:color w:val="FFFFFF"/>
              </w:rPr>
              <w:t>Responsable</w:t>
            </w:r>
          </w:p>
        </w:tc>
      </w:tr>
      <w:tr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</w:tr>
      <w:tr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</w:tr>
      <w:tr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</w:tr>
      <w:tr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</w:tr>
    </w:tbl>
    <w:p/>
    <w:p>
      <w:pPr>
        <w:pStyle w:val="Heading2"/>
      </w:pPr>
      <w:r>
        <w:t>Risques Clés &amp; Plans d’atténuation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2108"/>
        <w:gridCol w:w="2108"/>
        <w:gridCol w:w="2108"/>
        <w:gridCol w:w="2108"/>
        <w:gridCol w:w="2108"/>
      </w:tblGrid>
      <w:tr>
        <w:tc>
          <w:tcPr>
            <w:tcW w:type="dxa" w:w="2108"/>
            <w:shd w:val="clear" w:color="auto" w:fill="C0006F"/>
          </w:tcPr>
          <w:p>
            <w:r>
              <w:rPr>
                <w:b/>
                <w:color w:val="FFFFFF"/>
              </w:rPr>
              <w:t>Risque</w:t>
            </w:r>
          </w:p>
        </w:tc>
        <w:tc>
          <w:tcPr>
            <w:tcW w:type="dxa" w:w="2108"/>
            <w:shd w:val="clear" w:color="auto" w:fill="C0006F"/>
          </w:tcPr>
          <w:p>
            <w:r>
              <w:rPr>
                <w:b/>
                <w:color w:val="FFFFFF"/>
              </w:rPr>
              <w:t>Prob.</w:t>
            </w:r>
          </w:p>
        </w:tc>
        <w:tc>
          <w:tcPr>
            <w:tcW w:type="dxa" w:w="2108"/>
            <w:shd w:val="clear" w:color="auto" w:fill="C0006F"/>
          </w:tcPr>
          <w:p>
            <w:r>
              <w:rPr>
                <w:b/>
                <w:color w:val="FFFFFF"/>
              </w:rPr>
              <w:t>Impact</w:t>
            </w:r>
          </w:p>
        </w:tc>
        <w:tc>
          <w:tcPr>
            <w:tcW w:type="dxa" w:w="2108"/>
            <w:shd w:val="clear" w:color="auto" w:fill="C0006F"/>
          </w:tcPr>
          <w:p>
            <w:r>
              <w:rPr>
                <w:b/>
                <w:color w:val="FFFFFF"/>
              </w:rPr>
              <w:t>Plan d’atténuation</w:t>
            </w:r>
          </w:p>
        </w:tc>
        <w:tc>
          <w:tcPr>
            <w:tcW w:type="dxa" w:w="2108"/>
            <w:shd w:val="clear" w:color="auto" w:fill="C0006F"/>
          </w:tcPr>
          <w:p>
            <w:r>
              <w:rPr>
                <w:b/>
                <w:color w:val="FFFFFF"/>
              </w:rPr>
              <w:t>Propriétaire</w:t>
            </w:r>
          </w:p>
        </w:tc>
      </w:tr>
      <w:tr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</w:tr>
      <w:tr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</w:tr>
      <w:tr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</w:tr>
      <w:tr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</w:tr>
    </w:tbl>
    <w:p/>
    <w:p>
      <w:pPr>
        <w:pStyle w:val="Heading2"/>
      </w:pPr>
      <w:r>
        <w:t>Cible &amp; Persona</w:t>
      </w:r>
    </w:p>
    <w:p>
      <w:r>
        <w:t>Définir la cible, les besoins, les pains &amp; gains, insights clés.</w:t>
      </w:r>
    </w:p>
    <w:p>
      <w:pPr>
        <w:pStyle w:val="Heading2"/>
      </w:pPr>
      <w:r>
        <w:t>Proposition de valeur</w:t>
      </w:r>
    </w:p>
    <w:p>
      <w:r>
        <w:t>Formuler la promesse, les preuves, et le positionnement.</w:t>
      </w:r>
    </w:p>
    <w:p>
      <w:pPr>
        <w:pStyle w:val="Heading2"/>
      </w:pPr>
      <w:r>
        <w:t>Timeline &amp; Jalons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171"/>
        <w:gridCol w:w="1171"/>
        <w:gridCol w:w="1171"/>
        <w:gridCol w:w="1171"/>
        <w:gridCol w:w="1171"/>
        <w:gridCol w:w="1171"/>
        <w:gridCol w:w="1171"/>
        <w:gridCol w:w="1171"/>
        <w:gridCol w:w="1171"/>
      </w:tblGrid>
      <w:tr>
        <w:tc>
          <w:tcPr>
            <w:tcW w:type="dxa" w:w="1171"/>
            <w:shd w:val="clear" w:color="auto" w:fill="C0006F"/>
            <w:vAlign w:val="center"/>
          </w:tcPr>
          <w:p>
            <w:r>
              <w:rPr>
                <w:b/>
                <w:color w:val="FFFFFF"/>
              </w:rPr>
              <w:t>Campagne</w:t>
            </w:r>
          </w:p>
        </w:tc>
        <w:tc>
          <w:tcPr>
            <w:tcW w:type="dxa" w:w="1171"/>
            <w:shd w:val="clear" w:color="auto" w:fill="C0006F"/>
            <w:vAlign w:val="center"/>
          </w:tcPr>
          <w:p>
            <w:r>
              <w:rPr>
                <w:b/>
                <w:color w:val="FFFFFF"/>
              </w:rPr>
              <w:t>Canal</w:t>
            </w:r>
          </w:p>
        </w:tc>
        <w:tc>
          <w:tcPr>
            <w:tcW w:type="dxa" w:w="1171"/>
            <w:shd w:val="clear" w:color="auto" w:fill="C0006F"/>
            <w:vAlign w:val="center"/>
          </w:tcPr>
          <w:p>
            <w:r>
              <w:rPr>
                <w:b/>
                <w:color w:val="FFFFFF"/>
              </w:rPr>
              <w:t>Message/Offre</w:t>
            </w:r>
          </w:p>
        </w:tc>
        <w:tc>
          <w:tcPr>
            <w:tcW w:type="dxa" w:w="1171"/>
            <w:shd w:val="clear" w:color="auto" w:fill="C0006F"/>
            <w:vAlign w:val="center"/>
          </w:tcPr>
          <w:p>
            <w:r>
              <w:rPr>
                <w:b/>
                <w:color w:val="FFFFFF"/>
              </w:rPr>
              <w:t>Budget</w:t>
            </w:r>
          </w:p>
        </w:tc>
        <w:tc>
          <w:tcPr>
            <w:tcW w:type="dxa" w:w="1171"/>
            <w:shd w:val="clear" w:color="auto" w:fill="C0006F"/>
            <w:vAlign w:val="center"/>
          </w:tcPr>
          <w:p>
            <w:r>
              <w:rPr>
                <w:b/>
                <w:color w:val="FFFFFF"/>
              </w:rPr>
              <w:t>Période</w:t>
            </w:r>
          </w:p>
        </w:tc>
        <w:tc>
          <w:tcPr>
            <w:tcW w:type="dxa" w:w="1171"/>
            <w:shd w:val="clear" w:color="auto" w:fill="C0006F"/>
            <w:vAlign w:val="center"/>
          </w:tcPr>
          <w:p>
            <w:r>
              <w:rPr>
                <w:b/>
                <w:color w:val="FFFFFF"/>
              </w:rPr>
              <w:t>Objectif</w:t>
            </w:r>
          </w:p>
        </w:tc>
        <w:tc>
          <w:tcPr>
            <w:tcW w:type="dxa" w:w="1171"/>
            <w:shd w:val="clear" w:color="auto" w:fill="C0006F"/>
            <w:vAlign w:val="center"/>
          </w:tcPr>
          <w:p>
            <w:r>
              <w:rPr>
                <w:b/>
                <w:color w:val="FFFFFF"/>
              </w:rPr>
              <w:t>KPI principal</w:t>
            </w:r>
          </w:p>
        </w:tc>
        <w:tc>
          <w:tcPr>
            <w:tcW w:type="dxa" w:w="1171"/>
            <w:shd w:val="clear" w:color="auto" w:fill="C0006F"/>
            <w:vAlign w:val="center"/>
          </w:tcPr>
          <w:p>
            <w:r>
              <w:rPr>
                <w:b/>
                <w:color w:val="FFFFFF"/>
              </w:rPr>
              <w:t>Responsable</w:t>
            </w:r>
          </w:p>
        </w:tc>
        <w:tc>
          <w:tcPr>
            <w:tcW w:type="dxa" w:w="1171"/>
            <w:shd w:val="clear" w:color="auto" w:fill="C0006F"/>
            <w:vAlign w:val="center"/>
          </w:tcPr>
          <w:p>
            <w:r>
              <w:rPr>
                <w:b/>
                <w:color w:val="FFFFFF"/>
              </w:rPr>
              <w:t>Statut</w:t>
            </w:r>
          </w:p>
        </w:tc>
      </w:tr>
      <w:tr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</w:tr>
      <w:tr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</w:tr>
      <w:tr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</w:tr>
      <w:tr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</w:tr>
      <w:tr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</w:tr>
      <w:tr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</w:tr>
    </w:tbl>
    <w:p/>
    <w:p>
      <w:pPr>
        <w:pStyle w:val="Heading2"/>
      </w:pPr>
      <w:r>
        <w:t>Assets à produire</w:t>
      </w:r>
    </w:p>
    <w:p>
      <w:r>
        <w:rPr>
          <w:b/>
        </w:rPr>
        <w:t xml:space="preserve">☐ </w:t>
      </w:r>
      <w:r>
        <w:t>Visuels réseaux sociaux</w:t>
      </w:r>
    </w:p>
    <w:p>
      <w:r>
        <w:rPr>
          <w:b/>
        </w:rPr>
        <w:t xml:space="preserve">☐ </w:t>
      </w:r>
      <w:r>
        <w:t>Landing page</w:t>
      </w:r>
    </w:p>
    <w:p>
      <w:r>
        <w:rPr>
          <w:b/>
        </w:rPr>
        <w:t xml:space="preserve">☐ </w:t>
      </w:r>
      <w:r>
        <w:t>Emailing</w:t>
      </w:r>
    </w:p>
    <w:p>
      <w:r>
        <w:rPr>
          <w:b/>
        </w:rPr>
        <w:t xml:space="preserve">☐ </w:t>
      </w:r>
      <w:r>
        <w:t>Kit presse</w:t>
      </w:r>
    </w:p>
    <w:p>
      <w:pPr>
        <w:pStyle w:val="Heading2"/>
      </w:pPr>
      <w:r>
        <w:t>Notes</w:t>
      </w:r>
    </w:p>
    <w:p>
      <w:r>
        <w:t>……………………………………………………………………………………………………………………………………………………</w:t>
      </w:r>
    </w:p>
    <w:p>
      <w:r>
        <w:t>……………………………………………………………………………………………………………………………………………………</w:t>
      </w:r>
    </w:p>
    <w:p>
      <w:r>
        <w:t>……………………………………………………………………………………………………………………………………………………</w:t>
      </w:r>
    </w:p>
    <w:p>
      <w:r>
        <w:t>……………………………………………………………………………………………………………………………………………………</w:t>
      </w:r>
    </w:p>
    <w:p>
      <w:r>
        <w:t>……………………………………………………………………………………………………………………………………………………</w:t>
      </w:r>
    </w:p>
    <w:p>
      <w:r>
        <w:t>……………………………………………………………………………………………………………………………………………………</w:t>
      </w:r>
    </w:p>
    <w:sectPr w:rsidR="00FC693F" w:rsidRPr="0006063C" w:rsidSect="00034616">
      <w:footerReference w:type="default" r:id="rId9"/>
      <w:pgSz w:w="12240" w:h="15840"/>
      <w:pgMar w:top="850" w:right="850" w:bottom="850" w:left="8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t>lecoursgratuit.com — Feuille de route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 w:ascii="Calibri" w:hAnsi="Calibri"/>
      <w:b/>
      <w:bCs/>
      <w:color w:val="C0006F"/>
      <w:sz w:val="32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 w:ascii="Calibri" w:hAnsi="Calibri"/>
      <w:b/>
      <w:bCs/>
      <w:color w:val="C0006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