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96"/>
        <w:gridCol w:w="4896"/>
        <w:gridCol w:w="4896"/>
      </w:tblGrid>
      <w:tr>
        <w:tc>
          <w:tcPr>
            <w:tcW w:type="dxa" w:w="1656"/>
            <w:shd w:fill="0F3D5E"/>
            <w:tcBorders>
              <w:top w:val="single" w:sz="6" w:space="0" w:color="0F3D5E"/>
              <w:left w:val="single" w:sz="6" w:space="0" w:color="0F3D5E"/>
              <w:bottom w:val="single" w:sz="6" w:space="0" w:color="0F3D5E"/>
              <w:right w:val="single" w:sz="6" w:space="0" w:color="0F3D5E"/>
            </w:tcBorders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30"/>
              </w:rPr>
              <w:t>❄️</w:t>
              <w:br/>
              <w:t>HACCP</w:t>
            </w:r>
          </w:p>
        </w:tc>
        <w:tc>
          <w:tcPr>
            <w:tcW w:type="dxa" w:w="11376"/>
            <w:shd w:fill="0F3D5E"/>
            <w:tcBorders>
              <w:top w:val="single" w:sz="6" w:space="0" w:color="0F3D5E"/>
              <w:left w:val="single" w:sz="6" w:space="0" w:color="0F3D5E"/>
              <w:bottom w:val="single" w:sz="6" w:space="0" w:color="0F3D5E"/>
              <w:right w:val="single" w:sz="6" w:space="0" w:color="0F3D5E"/>
            </w:tcBorders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36"/>
              </w:rPr>
              <w:t>FEUILLE DE CONTRÔLE DES TEMPÉRATURES DU CONGÉLATEUR</w:t>
            </w:r>
          </w:p>
        </w:tc>
        <w:tc>
          <w:tcPr>
            <w:tcW w:type="dxa" w:w="2736"/>
            <w:shd w:fill="0F3D5E"/>
            <w:tcBorders>
              <w:top w:val="single" w:sz="6" w:space="0" w:color="0F3D5E"/>
              <w:left w:val="single" w:sz="6" w:space="0" w:color="0F3D5E"/>
              <w:bottom w:val="single" w:sz="6" w:space="0" w:color="0F3D5E"/>
              <w:right w:val="single" w:sz="6" w:space="0" w:color="0F3D5E"/>
            </w:tcBorders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24"/>
              </w:rPr>
              <w:t>Seuil cible</w:t>
              <w:br/>
              <w:t>≤ -18 °C</w:t>
            </w:r>
          </w:p>
        </w:tc>
      </w:tr>
    </w:tbl>
    <w:p>
      <w:pPr>
        <w:spacing w:after="6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48"/>
        <w:gridCol w:w="2448"/>
        <w:gridCol w:w="2448"/>
        <w:gridCol w:w="2448"/>
        <w:gridCol w:w="2448"/>
        <w:gridCol w:w="2448"/>
      </w:tblGrid>
      <w:tr>
        <w:tc>
          <w:tcPr>
            <w:tcW w:type="dxa" w:w="2448"/>
            <w:vAlign w:val="center"/>
            <w:shd w:fill="1D4ED8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Établissement</w:t>
            </w:r>
          </w:p>
        </w:tc>
        <w:tc>
          <w:tcPr>
            <w:tcW w:type="dxa" w:w="2448"/>
            <w:vAlign w:val="center"/>
            <w:shd w:fill="1D4ED8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Service</w:t>
            </w:r>
          </w:p>
        </w:tc>
        <w:tc>
          <w:tcPr>
            <w:tcW w:type="dxa" w:w="2448"/>
            <w:vAlign w:val="center"/>
            <w:shd w:fill="1D4ED8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Mois / Année</w:t>
            </w:r>
          </w:p>
        </w:tc>
        <w:tc>
          <w:tcPr>
            <w:tcW w:type="dxa" w:w="2448"/>
            <w:vAlign w:val="center"/>
            <w:shd w:fill="1D4ED8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Responsable</w:t>
            </w:r>
          </w:p>
        </w:tc>
        <w:tc>
          <w:tcPr>
            <w:tcW w:type="dxa" w:w="2448"/>
            <w:vAlign w:val="center"/>
            <w:shd w:fill="1D4ED8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Réf. congélateur</w:t>
            </w:r>
          </w:p>
        </w:tc>
        <w:tc>
          <w:tcPr>
            <w:tcW w:type="dxa" w:w="2448"/>
            <w:vAlign w:val="center"/>
            <w:shd w:fill="1D4ED8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Température critique</w:t>
            </w:r>
          </w:p>
        </w:tc>
      </w:tr>
      <w:tr>
        <w:tc>
          <w:tcPr>
            <w:tcW w:type="dxa" w:w="2448"/>
            <w:vAlign w:val="center"/>
            <w:shd w:fill="EFF6FF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____________________</w:t>
            </w:r>
          </w:p>
        </w:tc>
        <w:tc>
          <w:tcPr>
            <w:tcW w:type="dxa" w:w="2448"/>
            <w:vAlign w:val="center"/>
            <w:shd w:fill="EFF6FF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____________________</w:t>
            </w:r>
          </w:p>
        </w:tc>
        <w:tc>
          <w:tcPr>
            <w:tcW w:type="dxa" w:w="2448"/>
            <w:vAlign w:val="center"/>
            <w:shd w:fill="EFF6FF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____________________</w:t>
            </w:r>
          </w:p>
        </w:tc>
        <w:tc>
          <w:tcPr>
            <w:tcW w:type="dxa" w:w="2448"/>
            <w:vAlign w:val="center"/>
            <w:shd w:fill="EFF6FF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____________________</w:t>
            </w:r>
          </w:p>
        </w:tc>
        <w:tc>
          <w:tcPr>
            <w:tcW w:type="dxa" w:w="2448"/>
            <w:vAlign w:val="center"/>
            <w:shd w:fill="EFF6FF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____________________</w:t>
            </w:r>
          </w:p>
        </w:tc>
        <w:tc>
          <w:tcPr>
            <w:tcW w:type="dxa" w:w="2448"/>
            <w:vAlign w:val="center"/>
            <w:shd w:fill="EFF6FF"/>
            <w:tcBorders>
              <w:top w:val="single" w:sz="6" w:space="0" w:color="BFD7EA"/>
              <w:left w:val="single" w:sz="6" w:space="0" w:color="BFD7EA"/>
              <w:bottom w:val="single" w:sz="6" w:space="0" w:color="BFD7EA"/>
              <w:right w:val="single" w:sz="6" w:space="0" w:color="BFD7EA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&gt; -15 °C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96"/>
        <w:gridCol w:w="4896"/>
        <w:gridCol w:w="4896"/>
      </w:tblGrid>
      <w:tr>
        <w:tc>
          <w:tcPr>
            <w:tcW w:type="dxa" w:w="4896"/>
            <w:vAlign w:val="center"/>
            <w:shd w:fill="DCFCE7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66534"/>
                <w:sz w:val="16"/>
              </w:rPr>
              <w:t>🟢 Conforme : ≤ -18 °C</w:t>
            </w:r>
          </w:p>
        </w:tc>
        <w:tc>
          <w:tcPr>
            <w:tcW w:type="dxa" w:w="4896"/>
            <w:vAlign w:val="center"/>
            <w:shd w:fill="FEF3C7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92400E"/>
                <w:sz w:val="16"/>
              </w:rPr>
              <w:t>🟡 Surveillance : -17 °C à -15 °C</w:t>
            </w:r>
          </w:p>
        </w:tc>
        <w:tc>
          <w:tcPr>
            <w:tcW w:type="dxa" w:w="4896"/>
            <w:vAlign w:val="center"/>
            <w:shd w:fill="FEE2E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991B1B"/>
                <w:sz w:val="16"/>
              </w:rPr>
              <w:t>🔴 Action immédiate : &gt; -15 °C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98"/>
        <w:gridCol w:w="2098"/>
        <w:gridCol w:w="2098"/>
        <w:gridCol w:w="2098"/>
        <w:gridCol w:w="2098"/>
        <w:gridCol w:w="2098"/>
        <w:gridCol w:w="2098"/>
      </w:tblGrid>
      <w:tr>
        <w:tc>
          <w:tcPr>
            <w:tcW w:type="dxa" w:w="1080"/>
            <w:vAlign w:val="center"/>
            <w:shd w:fill="0F766E"/>
            <w:tcBorders>
              <w:top w:val="single" w:sz="6" w:space="0" w:color="0F766E"/>
              <w:left w:val="single" w:sz="6" w:space="0" w:color="0F766E"/>
              <w:bottom w:val="single" w:sz="6" w:space="0" w:color="0F766E"/>
              <w:right w:val="single" w:sz="6" w:space="0" w:color="0F766E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Date</w:t>
            </w:r>
          </w:p>
        </w:tc>
        <w:tc>
          <w:tcPr>
            <w:tcW w:type="dxa" w:w="936"/>
            <w:vAlign w:val="center"/>
            <w:shd w:fill="0F766E"/>
            <w:tcBorders>
              <w:top w:val="single" w:sz="6" w:space="0" w:color="0F766E"/>
              <w:left w:val="single" w:sz="6" w:space="0" w:color="0F766E"/>
              <w:bottom w:val="single" w:sz="6" w:space="0" w:color="0F766E"/>
              <w:right w:val="single" w:sz="6" w:space="0" w:color="0F766E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Heure</w:t>
            </w:r>
          </w:p>
        </w:tc>
        <w:tc>
          <w:tcPr>
            <w:tcW w:type="dxa" w:w="1800"/>
            <w:vAlign w:val="center"/>
            <w:shd w:fill="0F766E"/>
            <w:tcBorders>
              <w:top w:val="single" w:sz="6" w:space="0" w:color="0F766E"/>
              <w:left w:val="single" w:sz="6" w:space="0" w:color="0F766E"/>
              <w:bottom w:val="single" w:sz="6" w:space="0" w:color="0F766E"/>
              <w:right w:val="single" w:sz="6" w:space="0" w:color="0F766E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Température relevée</w:t>
            </w:r>
          </w:p>
        </w:tc>
        <w:tc>
          <w:tcPr>
            <w:tcW w:type="dxa" w:w="1152"/>
            <w:vAlign w:val="center"/>
            <w:shd w:fill="0F766E"/>
            <w:tcBorders>
              <w:top w:val="single" w:sz="6" w:space="0" w:color="0F766E"/>
              <w:left w:val="single" w:sz="6" w:space="0" w:color="0F766E"/>
              <w:bottom w:val="single" w:sz="6" w:space="0" w:color="0F766E"/>
              <w:right w:val="single" w:sz="6" w:space="0" w:color="0F766E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Conforme</w:t>
            </w:r>
          </w:p>
        </w:tc>
        <w:tc>
          <w:tcPr>
            <w:tcW w:type="dxa" w:w="1368"/>
            <w:vAlign w:val="center"/>
            <w:shd w:fill="0F766E"/>
            <w:tcBorders>
              <w:top w:val="single" w:sz="6" w:space="0" w:color="0F766E"/>
              <w:left w:val="single" w:sz="6" w:space="0" w:color="0F766E"/>
              <w:bottom w:val="single" w:sz="6" w:space="0" w:color="0F766E"/>
              <w:right w:val="single" w:sz="6" w:space="0" w:color="0F766E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Non conforme</w:t>
            </w:r>
          </w:p>
        </w:tc>
        <w:tc>
          <w:tcPr>
            <w:tcW w:type="dxa" w:w="7920"/>
            <w:vAlign w:val="center"/>
            <w:shd w:fill="0F766E"/>
            <w:tcBorders>
              <w:top w:val="single" w:sz="6" w:space="0" w:color="0F766E"/>
              <w:left w:val="single" w:sz="6" w:space="0" w:color="0F766E"/>
              <w:bottom w:val="single" w:sz="6" w:space="0" w:color="0F766E"/>
              <w:right w:val="single" w:sz="6" w:space="0" w:color="0F766E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Action corrective / observation</w:t>
            </w:r>
          </w:p>
        </w:tc>
        <w:tc>
          <w:tcPr>
            <w:tcW w:type="dxa" w:w="936"/>
            <w:vAlign w:val="center"/>
            <w:shd w:fill="0F766E"/>
            <w:tcBorders>
              <w:top w:val="single" w:sz="6" w:space="0" w:color="0F766E"/>
              <w:left w:val="single" w:sz="6" w:space="0" w:color="0F766E"/>
              <w:bottom w:val="single" w:sz="6" w:space="0" w:color="0F766E"/>
              <w:right w:val="single" w:sz="6" w:space="0" w:color="0F766E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FFFFFF"/>
                <w:sz w:val="16"/>
              </w:rPr>
              <w:t>Initiales</w:t>
            </w:r>
          </w:p>
        </w:tc>
      </w:tr>
      <w:tr>
        <w:tc>
          <w:tcPr>
            <w:tcW w:type="dxa" w:w="108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8FAFC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  <w:tr>
        <w:tc>
          <w:tcPr>
            <w:tcW w:type="dxa" w:w="108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__/__</w:t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__:__</w:t>
            </w:r>
          </w:p>
        </w:tc>
        <w:tc>
          <w:tcPr>
            <w:tcW w:type="dxa" w:w="180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 °C</w:t>
            </w:r>
          </w:p>
        </w:tc>
        <w:tc>
          <w:tcPr>
            <w:tcW w:type="dxa" w:w="1152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1368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☐</w:t>
            </w:r>
          </w:p>
        </w:tc>
        <w:tc>
          <w:tcPr>
            <w:tcW w:type="dxa" w:w="7920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</w:r>
          </w:p>
        </w:tc>
        <w:tc>
          <w:tcPr>
            <w:tcW w:type="dxa" w:w="936"/>
            <w:vAlign w:val="center"/>
            <w:shd w:fill="FFFFFF"/>
            <w:tcBorders>
              <w:top w:val="single" w:sz="6" w:space="0" w:color="CBD5E1"/>
              <w:left w:val="single" w:sz="6" w:space="0" w:color="CBD5E1"/>
              <w:bottom w:val="single" w:sz="6" w:space="0" w:color="CBD5E1"/>
              <w:right w:val="single" w:sz="6" w:space="0" w:color="CBD5E1"/>
            </w:tcBorders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111827"/>
                <w:sz w:val="16"/>
              </w:rPr>
              <w:t>____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96"/>
        <w:gridCol w:w="4896"/>
        <w:gridCol w:w="4896"/>
      </w:tblGrid>
      <w:tr>
        <w:tc>
          <w:tcPr>
            <w:tcW w:type="dxa" w:w="4896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fill="FFFFFF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0F3D5E"/>
                <w:sz w:val="18"/>
              </w:rPr>
              <w:t>Contrôle visuel du congélateur</w:t>
            </w:r>
          </w:p>
          <w:p>
            <w:pPr>
              <w:spacing w:after="0"/>
            </w:pPr>
            <w:r>
              <w:rPr>
                <w:sz w:val="15"/>
              </w:rPr>
              <w:t>☐ Porte fermée</w:t>
            </w:r>
          </w:p>
          <w:p>
            <w:pPr>
              <w:spacing w:after="0"/>
            </w:pPr>
            <w:r>
              <w:rPr>
                <w:sz w:val="15"/>
              </w:rPr>
              <w:t>☐ Joint en bon état</w:t>
            </w:r>
          </w:p>
          <w:p>
            <w:pPr>
              <w:spacing w:after="0"/>
            </w:pPr>
            <w:r>
              <w:rPr>
                <w:sz w:val="15"/>
              </w:rPr>
              <w:t>☐ Absence de givre excessif</w:t>
            </w:r>
          </w:p>
          <w:p>
            <w:pPr>
              <w:spacing w:after="0"/>
            </w:pPr>
            <w:r>
              <w:rPr>
                <w:sz w:val="15"/>
              </w:rPr>
              <w:t>☐ Alarme fonctionnelle</w:t>
            </w:r>
          </w:p>
          <w:p>
            <w:pPr>
              <w:spacing w:after="0"/>
            </w:pPr>
            <w:r>
              <w:rPr>
                <w:sz w:val="15"/>
              </w:rPr>
              <w:t>☐ Produits rangés</w:t>
            </w:r>
          </w:p>
          <w:p>
            <w:pPr>
              <w:spacing w:after="0"/>
            </w:pPr>
            <w:r>
              <w:rPr>
                <w:sz w:val="15"/>
              </w:rPr>
              <w:t>☐ Sonde lisible</w:t>
            </w:r>
          </w:p>
        </w:tc>
        <w:tc>
          <w:tcPr>
            <w:tcW w:type="dxa" w:w="4896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fill="FFFFFF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0F3D5E"/>
                <w:sz w:val="18"/>
              </w:rPr>
              <w:t>Anomalie constatée</w:t>
            </w:r>
          </w:p>
          <w:p>
            <w:pPr>
              <w:spacing w:after="0"/>
            </w:pPr>
            <w:r>
              <w:rPr>
                <w:sz w:val="15"/>
              </w:rPr>
              <w:t>☐ Panne électrique</w:t>
            </w:r>
          </w:p>
          <w:p>
            <w:pPr>
              <w:spacing w:after="0"/>
            </w:pPr>
            <w:r>
              <w:rPr>
                <w:sz w:val="15"/>
              </w:rPr>
              <w:t>☐ Porte mal fermée</w:t>
            </w:r>
          </w:p>
          <w:p>
            <w:pPr>
              <w:spacing w:after="0"/>
            </w:pPr>
            <w:r>
              <w:rPr>
                <w:sz w:val="15"/>
              </w:rPr>
              <w:t>☐ Température excessive</w:t>
            </w:r>
          </w:p>
          <w:p>
            <w:pPr>
              <w:spacing w:after="0"/>
            </w:pPr>
            <w:r>
              <w:rPr>
                <w:sz w:val="15"/>
              </w:rPr>
              <w:t>☐ Sonde défectueuse</w:t>
            </w:r>
          </w:p>
          <w:p>
            <w:pPr>
              <w:spacing w:after="0"/>
            </w:pPr>
            <w:r>
              <w:rPr>
                <w:sz w:val="15"/>
              </w:rPr>
              <w:t>☐ Surcharge</w:t>
            </w:r>
          </w:p>
          <w:p>
            <w:pPr>
              <w:spacing w:after="0"/>
            </w:pPr>
            <w:r>
              <w:rPr>
                <w:sz w:val="15"/>
              </w:rPr>
              <w:t>☐ Autre : ____________</w:t>
            </w:r>
          </w:p>
        </w:tc>
        <w:tc>
          <w:tcPr>
            <w:tcW w:type="dxa" w:w="4896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fill="FFFFFF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0F3D5E"/>
                <w:sz w:val="18"/>
              </w:rPr>
              <w:t>Validation mensuelle</w:t>
            </w:r>
          </w:p>
          <w:p>
            <w:pPr>
              <w:spacing w:after="0"/>
            </w:pPr>
            <w:r>
              <w:rPr>
                <w:sz w:val="15"/>
              </w:rPr>
              <w:t>Opérateur : ________________</w:t>
            </w:r>
          </w:p>
          <w:p>
            <w:pPr>
              <w:spacing w:after="0"/>
            </w:pPr>
            <w:r>
              <w:rPr>
                <w:sz w:val="15"/>
              </w:rPr>
              <w:t>Responsable HACCP : _________</w:t>
            </w:r>
          </w:p>
          <w:p>
            <w:pPr>
              <w:spacing w:after="0"/>
            </w:pPr>
            <w:r>
              <w:rPr>
                <w:sz w:val="15"/>
              </w:rPr>
              <w:t>Signature : ________________</w:t>
            </w:r>
          </w:p>
          <w:p>
            <w:pPr>
              <w:spacing w:after="0"/>
            </w:pPr>
            <w:r>
              <w:rPr>
                <w:sz w:val="15"/>
              </w:rPr>
              <w:t>Date : ____ / ____ / ______</w:t>
            </w:r>
          </w:p>
          <w:p>
            <w:pPr>
              <w:spacing w:after="0"/>
            </w:pPr>
            <w:r>
              <w:rPr>
                <w:sz w:val="15"/>
              </w:rPr>
              <w:t>Archivage : ☐ Papier ☐ Numérique</w:t>
            </w:r>
          </w:p>
        </w:tc>
      </w:tr>
    </w:tbl>
    <w:p>
      <w:pPr>
        <w:jc w:val="center"/>
      </w:pPr>
      <w:r>
        <w:rPr>
          <w:color w:val="6B7280"/>
          <w:sz w:val="14"/>
        </w:rPr>
        <w:t>Document de suivi HACCP — à conserver avec les registres de traçabilité et les actions correctives.</w:t>
      </w:r>
    </w:p>
    <w:sectPr w:rsidR="00FC693F" w:rsidRPr="0006063C" w:rsidSect="00034616">
      <w:pgSz w:w="15840" w:h="12240" w:orient="landscape"/>
      <w:pgMar w:top="504" w:right="576" w:bottom="504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16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