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t>FEUILLE DE CAISSE JOURNALIÈRE — Modèle à imprimer (V1)</w:t>
      </w:r>
      <w:r>
        <w:rPr>
          <w:rFonts w:ascii="Calibri" w:hAnsi="Calibri"/>
          <w:b/>
          <w:sz w:val="32"/>
        </w:rPr>
      </w:r>
    </w:p>
    <w:tbl>
      <w:tblPr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5233"/>
        <w:gridCol w:w="5233"/>
      </w:tblGrid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Date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Point de vente / Agence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Nom du caissier/ère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Fonds de caisse initial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95"/>
        <w:gridCol w:w="1495"/>
        <w:gridCol w:w="1495"/>
        <w:gridCol w:w="1495"/>
        <w:gridCol w:w="1495"/>
        <w:gridCol w:w="1495"/>
        <w:gridCol w:w="1495"/>
      </w:tblGrid>
      <w:tr>
        <w:tc>
          <w:tcPr>
            <w:tcW w:type="dxa" w:w="1247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74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N° pièce</w:t>
            </w:r>
          </w:p>
        </w:tc>
        <w:tc>
          <w:tcPr>
            <w:tcW w:type="dxa" w:w="3969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Description / Client</w:t>
            </w:r>
          </w:p>
        </w:tc>
        <w:tc>
          <w:tcPr>
            <w:tcW w:type="dxa" w:w="850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Qté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Prix unitaire (€)</w:t>
            </w:r>
          </w:p>
        </w:tc>
        <w:tc>
          <w:tcPr>
            <w:tcW w:type="dxa" w:w="1701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Montant (€)</w:t>
            </w:r>
          </w:p>
        </w:tc>
        <w:tc>
          <w:tcPr>
            <w:tcW w:type="dxa" w:w="2835"/>
            <w:shd w:fill="F2F2F2"/>
            <w:vAlign w:val="center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Mode (Espèces / CB / Chèque / Autre)</w:t>
            </w:r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12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47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396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8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170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  <w:tc>
          <w:tcPr>
            <w:tcW w:type="dxa" w:w="28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33"/>
        <w:gridCol w:w="5233"/>
      </w:tblGrid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Espèces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CB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Chèque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Autre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TOTAL ENCAISSÉ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Sorties de caisse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33"/>
        <w:gridCol w:w="5233"/>
      </w:tblGrid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Total théorique en caisse (€) = Fonds initial + Total encaissé - Sorties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Compté fin de journée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rPr>
                <w:b/>
              </w:rPr>
              <w:t>Écart (€)</w:t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/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33"/>
        <w:gridCol w:w="5233"/>
      </w:tblGrid>
      <w:tr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Signature Caissier/ère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  <w:tc>
          <w:tcPr>
            <w:tcW w:type="dxa" w:w="52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r>
              <w:t>Visa Responsable</w:t>
            </w:r>
          </w:p>
          <w:p>
            <w:pPr>
              <w:jc w:val="center"/>
            </w:pPr>
            <w:r>
              <w:br/>
              <w:br/>
              <w:br/>
            </w:r>
          </w:p>
        </w:tc>
      </w:tr>
    </w:tbl>
    <w:sectPr w:rsidR="00FC693F" w:rsidRPr="0006063C" w:rsidSect="00034616">
      <w:footerReference w:type="default" r:id="rId9"/>
      <w:pgSz w:w="11906" w:h="16838"/>
      <w:pgMar w:top="850" w:right="720" w:bottom="8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