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2"/>
        </w:rPr>
        <w:t>CHECKLIST — NETTOYAGE &amp; DÉSINFECTION (BÂTIMENT)</w:t>
      </w:r>
    </w:p>
    <w:p>
      <w:pPr>
        <w:jc w:val="center"/>
      </w:pPr>
      <w:r>
        <w:rPr>
          <w:i/>
          <w:sz w:val="20"/>
        </w:rPr>
        <w:t>Modèle prêt à imprimer — A4 | Traçabilité &amp; contrôle qualité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Site / Bâtiment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Adresse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Date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Responsable :</w:t>
            </w:r>
          </w:p>
        </w:tc>
      </w:tr>
      <w:tr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Équipe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Contact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Référence procédure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Version :</w:t>
            </w:r>
          </w:p>
        </w:tc>
      </w:tr>
      <w:tr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Zonage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Haut risque □  Moyen □  Faible □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Auditeur :</w:t>
            </w:r>
          </w:p>
        </w:tc>
        <w:tc>
          <w:tcPr>
            <w:tcW w:type="dxa" w:w="2628"/>
          </w:tcPr>
          <w:p>
            <w:r>
              <w:rPr>
                <w:rFonts w:ascii="Calibri" w:hAnsi="Calibri"/>
                <w:sz w:val="20"/>
              </w:rPr>
              <w:t>Heure de début : ___  Heure de fin : 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</w:tcPr>
          <w:p>
            <w:r>
              <w:rPr>
                <w:b/>
                <w:sz w:val="18"/>
              </w:rPr>
              <w:t>Produit / Désinfectant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Dilution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Temps de contact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Lot / DLC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EPI requis (☐ Gants  ☐ Lunettes  ☐ Masque  ☐ Combinaison  ☐ Sur-chaussures)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Observations</w:t>
            </w:r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14"/>
        <w:gridCol w:w="1314"/>
        <w:gridCol w:w="1314"/>
        <w:gridCol w:w="1314"/>
        <w:gridCol w:w="1314"/>
        <w:gridCol w:w="1314"/>
        <w:gridCol w:w="1314"/>
        <w:gridCol w:w="1314"/>
      </w:tblGrid>
      <w:tr>
        <w:tc>
          <w:tcPr>
            <w:tcW w:type="dxa" w:w="1314"/>
          </w:tcPr>
          <w:p>
            <w:r>
              <w:rPr>
                <w:b/>
                <w:sz w:val="18"/>
              </w:rPr>
              <w:t>Zone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Tâche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Fréquence (J/H/M)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Heure prévue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Agent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Statut (☐ À faire  ☐ Fait  ☐ NC)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Observations</w:t>
            </w:r>
          </w:p>
        </w:tc>
        <w:tc>
          <w:tcPr>
            <w:tcW w:type="dxa" w:w="1314"/>
          </w:tcPr>
          <w:p>
            <w:r>
              <w:rPr>
                <w:b/>
                <w:sz w:val="18"/>
              </w:rPr>
              <w:t>Signature</w:t>
            </w:r>
          </w:p>
        </w:tc>
      </w:tr>
      <w:tr>
        <w:tc>
          <w:tcPr>
            <w:tcW w:type="dxa" w:w="1314"/>
          </w:tcPr>
          <w:p>
            <w:r>
              <w:t>Entrée / Hall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Entrée / Hall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Entrée / Hall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Entrée / Hall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Bureaux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Bureaux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Bureaux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Bureaux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Salles de réunion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Salles de réunion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Salles de réunion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Salles de réunion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Sanitaires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Sanitaires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Sanitaires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Sanitaires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Escaliers / Ascenseurs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Escaliers / Ascenseurs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Escaliers / Ascenseurs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Escaliers / Ascenseurs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Couloirs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Couloirs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Couloirs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Couloirs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Cantine / Espace pause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Cantine / Espace pause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Cantine / Espace pause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Cantine / Espace pause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Atelier / Entrepôt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Atelier / Entrepôt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Atelier / Entrepôt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Atelier / Entrepôt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Local déchets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Local déchets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Local déchets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Local déchets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Extérieurs (rampes/poignées)</w:t>
            </w:r>
          </w:p>
        </w:tc>
        <w:tc>
          <w:tcPr>
            <w:tcW w:type="dxa" w:w="1314"/>
          </w:tcPr>
          <w:p>
            <w:r>
              <w:t>Dépoussiérage / Essuyage humide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Extérieurs (rampes/poignées)</w:t>
            </w:r>
          </w:p>
        </w:tc>
        <w:tc>
          <w:tcPr>
            <w:tcW w:type="dxa" w:w="1314"/>
          </w:tcPr>
          <w:p>
            <w:r>
              <w:t>Nettoyage des sols (balayage humide / lavage)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Extérieurs (rampes/poignées)</w:t>
            </w:r>
          </w:p>
        </w:tc>
        <w:tc>
          <w:tcPr>
            <w:tcW w:type="dxa" w:w="1314"/>
          </w:tcPr>
          <w:p>
            <w:r>
              <w:t>Désinfection points de contact (poignées, interrupteurs, boutons)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  <w:tr>
        <w:tc>
          <w:tcPr>
            <w:tcW w:type="dxa" w:w="1314"/>
          </w:tcPr>
          <w:p>
            <w:r>
              <w:t>Extérieurs (rampes/poignées)</w:t>
            </w:r>
          </w:p>
        </w:tc>
        <w:tc>
          <w:tcPr>
            <w:tcW w:type="dxa" w:w="1314"/>
          </w:tcPr>
          <w:p>
            <w:r>
              <w:t>Sanitaires : cuvettes/urinoirs, lavabos, robinets, distributeurs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☐ À faire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</w:tr>
    </w:tbl>
    <w:p/>
    <w:p>
      <w:r>
        <w:rPr>
          <w:b/>
          <w:sz w:val="24"/>
        </w:rPr>
        <w:t>Contrôles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</w:tcPr>
          <w:p>
            <w:r>
              <w:rPr>
                <w:b/>
                <w:sz w:val="18"/>
              </w:rPr>
              <w:t>Contrôle visuel ☑ Conforme  ☐ Non conforme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Mesure ATP / Contact (si applicable)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Non-conformité (réf.)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Action corrective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Réalisée par / Date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Validation superviseur</w:t>
            </w:r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  <w:tr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  <w:tc>
          <w:tcPr>
            <w:tcW w:type="dxa" w:w="1752"/>
          </w:tcPr>
          <w:p>
            <w:r/>
          </w:p>
        </w:tc>
      </w:tr>
    </w:tbl>
    <w:p/>
    <w:p>
      <w:pPr>
        <w:jc w:val="center"/>
      </w:pPr>
      <w:r>
        <w:rPr>
          <w:i/>
          <w:sz w:val="18"/>
        </w:rPr>
        <w:t>Pied de page : lecoursgratuit.com — Modèle imprimable (A4).</w:t>
      </w:r>
    </w:p>
    <w:p>
      <w:r>
        <w:rPr>
          <w:sz w:val="18"/>
        </w:rPr>
        <w:t>Légende : J = Journalier  |  H = Hebdomadaire  |  M = Mensuel  |  NC = Non conforme</w:t>
      </w:r>
    </w:p>
    <w:sectPr w:rsidR="00FC693F" w:rsidRPr="0006063C" w:rsidSect="00034616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