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397"/>
            <w:shd w:val="clear" w:fill="2F5597"/>
          </w:tcPr>
          <w:p/>
        </w:tc>
        <w:tc>
          <w:tcPr>
            <w:tcW w:type="dxa" w:w="9241"/>
          </w:tcPr>
          <w:p>
            <w:r>
              <w:rPr>
                <w:b/>
                <w:sz w:val="30"/>
              </w:rPr>
              <w:drawing>
                <wp:inline xmlns:a="http://schemas.openxmlformats.org/drawingml/2006/main" xmlns:pic="http://schemas.openxmlformats.org/drawingml/2006/picture">
                  <wp:extent cx="324000" cy="32400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users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4000" cy="324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  <w:t xml:space="preserve">  CHARTE DU BÉNÉVOLE — Modèle association à remplir</w:t>
            </w:r>
          </w:p>
          <w:p>
            <w:pPr>
              <w:spacing w:after="0"/>
            </w:pPr>
            <w:r>
              <w:rPr>
                <w:i/>
                <w:sz w:val="20"/>
              </w:rPr>
              <w:t>Mise en page A4 — pictos &amp; repères universels</w:t>
            </w:r>
          </w:p>
        </w:tc>
      </w:tr>
    </w:tbl>
    <w:p/>
    <w:p>
      <w:r>
        <w:drawing>
          <wp:inline xmlns:a="http://schemas.openxmlformats.org/drawingml/2006/main" xmlns:pic="http://schemas.openxmlformats.org/drawingml/2006/picture">
            <wp:extent cx="251999" cy="251999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users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1999" cy="251999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b/>
        </w:rPr>
        <w:t xml:space="preserve">  Association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2409"/>
        <w:gridCol w:w="2409"/>
        <w:gridCol w:w="2409"/>
        <w:gridCol w:w="2409"/>
      </w:tblGrid>
      <w:tr>
        <w:tc>
          <w:tcPr>
            <w:tcW w:type="dxa" w:w="2041"/>
            <w:vAlign w:val="center"/>
          </w:tcPr>
          <w:p>
            <w:r>
              <w:rPr>
                <w:b/>
              </w:rPr>
              <w:t>Association</w:t>
            </w:r>
          </w:p>
        </w:tc>
        <w:tc>
          <w:tcPr>
            <w:tcW w:type="dxa" w:w="3402"/>
            <w:vAlign w:val="center"/>
          </w:tcPr>
          <w:p>
            <w:r>
              <w:t>……………………………………</w:t>
            </w:r>
          </w:p>
        </w:tc>
        <w:tc>
          <w:tcPr>
            <w:tcW w:type="dxa" w:w="2041"/>
            <w:vAlign w:val="center"/>
          </w:tcPr>
          <w:p>
            <w:r>
              <w:rPr>
                <w:b/>
              </w:rPr>
              <w:t>SIREN / RNA</w:t>
            </w:r>
          </w:p>
        </w:tc>
        <w:tc>
          <w:tcPr>
            <w:tcW w:type="dxa" w:w="3402"/>
            <w:vAlign w:val="center"/>
          </w:tcPr>
          <w:p>
            <w:r>
              <w:t>……………………</w:t>
            </w:r>
          </w:p>
        </w:tc>
      </w:tr>
      <w:tr>
        <w:tc>
          <w:tcPr>
            <w:tcW w:type="dxa" w:w="2041"/>
            <w:vAlign w:val="center"/>
          </w:tcPr>
          <w:p>
            <w:r>
              <w:rPr>
                <w:b/>
              </w:rPr>
              <w:t>Adresse</w:t>
            </w:r>
          </w:p>
        </w:tc>
        <w:tc>
          <w:tcPr>
            <w:tcW w:type="dxa" w:w="3402"/>
            <w:vAlign w:val="center"/>
          </w:tcPr>
          <w:p>
            <w:r>
              <w:t>……………………………………</w:t>
            </w:r>
          </w:p>
        </w:tc>
        <w:tc>
          <w:tcPr>
            <w:tcW w:type="dxa" w:w="2041"/>
            <w:vAlign w:val="center"/>
          </w:tcPr>
          <w:p>
            <w:r>
              <w:rPr>
                <w:b/>
              </w:rPr>
              <w:t>Courriel / Tél.</w:t>
            </w:r>
          </w:p>
        </w:tc>
        <w:tc>
          <w:tcPr>
            <w:tcW w:type="dxa" w:w="3402"/>
            <w:vAlign w:val="center"/>
          </w:tcPr>
          <w:p>
            <w:r>
              <w:t>……………………</w:t>
            </w:r>
          </w:p>
        </w:tc>
      </w:tr>
      <w:tr>
        <w:tc>
          <w:tcPr>
            <w:tcW w:type="dxa" w:w="2041"/>
            <w:vAlign w:val="center"/>
          </w:tcPr>
          <w:p>
            <w:r>
              <w:rPr>
                <w:b/>
              </w:rPr>
              <w:t>Représentant·e</w:t>
            </w:r>
          </w:p>
        </w:tc>
        <w:tc>
          <w:tcPr>
            <w:tcW w:type="dxa" w:w="3402"/>
            <w:vAlign w:val="center"/>
          </w:tcPr>
          <w:p>
            <w:r>
              <w:t>……………………………………</w:t>
            </w:r>
          </w:p>
        </w:tc>
        <w:tc>
          <w:tcPr>
            <w:tcW w:type="dxa" w:w="2041"/>
            <w:vAlign w:val="center"/>
          </w:tcPr>
          <w:p>
            <w:r>
              <w:rPr>
                <w:b/>
              </w:rPr>
              <w:t>Fonction</w:t>
            </w:r>
          </w:p>
        </w:tc>
        <w:tc>
          <w:tcPr>
            <w:tcW w:type="dxa" w:w="3402"/>
            <w:vAlign w:val="center"/>
          </w:tcPr>
          <w:p>
            <w:r>
              <w:t>……………………</w:t>
            </w:r>
          </w:p>
        </w:tc>
      </w:tr>
    </w:tbl>
    <w:p/>
    <w:p>
      <w:r>
        <w:drawing>
          <wp:inline xmlns:a="http://schemas.openxmlformats.org/drawingml/2006/main" xmlns:pic="http://schemas.openxmlformats.org/drawingml/2006/picture">
            <wp:extent cx="251999" cy="251999"/>
            <wp:docPr id="3" name="Picture 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heart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1999" cy="251999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b/>
        </w:rPr>
        <w:t xml:space="preserve">  Bénévole — identification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2409"/>
        <w:gridCol w:w="2409"/>
        <w:gridCol w:w="2409"/>
        <w:gridCol w:w="2409"/>
      </w:tblGrid>
      <w:tr>
        <w:tc>
          <w:tcPr>
            <w:tcW w:type="dxa" w:w="2041"/>
            <w:vAlign w:val="center"/>
          </w:tcPr>
          <w:p>
            <w:r>
              <w:rPr>
                <w:b/>
              </w:rPr>
              <w:t>Nom</w:t>
            </w:r>
          </w:p>
        </w:tc>
        <w:tc>
          <w:tcPr>
            <w:tcW w:type="dxa" w:w="3402"/>
            <w:vAlign w:val="center"/>
          </w:tcPr>
          <w:p>
            <w:r>
              <w:t>……………………………………</w:t>
            </w:r>
          </w:p>
        </w:tc>
        <w:tc>
          <w:tcPr>
            <w:tcW w:type="dxa" w:w="2041"/>
            <w:vAlign w:val="center"/>
          </w:tcPr>
          <w:p>
            <w:r>
              <w:rPr>
                <w:b/>
              </w:rPr>
              <w:t>Prénom</w:t>
            </w:r>
          </w:p>
        </w:tc>
        <w:tc>
          <w:tcPr>
            <w:tcW w:type="dxa" w:w="3402"/>
            <w:vAlign w:val="center"/>
          </w:tcPr>
          <w:p>
            <w:r>
              <w:t>……………………………………</w:t>
            </w:r>
          </w:p>
        </w:tc>
      </w:tr>
      <w:tr>
        <w:tc>
          <w:tcPr>
            <w:tcW w:type="dxa" w:w="2041"/>
            <w:vAlign w:val="center"/>
          </w:tcPr>
          <w:p>
            <w:r>
              <w:rPr>
                <w:b/>
              </w:rPr>
              <w:t>Adresse</w:t>
            </w:r>
          </w:p>
        </w:tc>
        <w:tc>
          <w:tcPr>
            <w:tcW w:type="dxa" w:w="3402"/>
            <w:vAlign w:val="center"/>
          </w:tcPr>
          <w:p>
            <w:r>
              <w:t>……………………………………</w:t>
            </w:r>
          </w:p>
        </w:tc>
        <w:tc>
          <w:tcPr>
            <w:tcW w:type="dxa" w:w="2041"/>
            <w:vAlign w:val="center"/>
          </w:tcPr>
          <w:p>
            <w:r>
              <w:rPr>
                <w:b/>
              </w:rPr>
              <w:t>Courriel</w:t>
            </w:r>
          </w:p>
        </w:tc>
        <w:tc>
          <w:tcPr>
            <w:tcW w:type="dxa" w:w="3402"/>
            <w:vAlign w:val="center"/>
          </w:tcPr>
          <w:p>
            <w:r>
              <w:t>……………………………………</w:t>
            </w:r>
          </w:p>
        </w:tc>
      </w:tr>
      <w:tr>
        <w:tc>
          <w:tcPr>
            <w:tcW w:type="dxa" w:w="2041"/>
            <w:vAlign w:val="center"/>
          </w:tcPr>
          <w:p>
            <w:r>
              <w:rPr>
                <w:b/>
              </w:rPr>
              <w:t>Téléphone</w:t>
            </w:r>
          </w:p>
        </w:tc>
        <w:tc>
          <w:tcPr>
            <w:tcW w:type="dxa" w:w="3402"/>
            <w:vAlign w:val="center"/>
          </w:tcPr>
          <w:p>
            <w:r>
              <w:t>……………………………………</w:t>
            </w:r>
          </w:p>
        </w:tc>
        <w:tc>
          <w:tcPr>
            <w:tcW w:type="dxa" w:w="2041"/>
            <w:vAlign w:val="center"/>
          </w:tcPr>
          <w:p>
            <w:r>
              <w:rPr>
                <w:b/>
              </w:rPr>
              <w:t>N° d’adhérent (si applicable)</w:t>
            </w:r>
          </w:p>
        </w:tc>
        <w:tc>
          <w:tcPr>
            <w:tcW w:type="dxa" w:w="3402"/>
            <w:vAlign w:val="center"/>
          </w:tcPr>
          <w:p>
            <w:r>
              <w:t>……………………</w:t>
            </w:r>
          </w:p>
        </w:tc>
      </w:tr>
    </w:tbl>
    <w:p/>
    <w:p>
      <w:r>
        <w:drawing>
          <wp:inline xmlns:a="http://schemas.openxmlformats.org/drawingml/2006/main" xmlns:pic="http://schemas.openxmlformats.org/drawingml/2006/picture">
            <wp:extent cx="251999" cy="251999"/>
            <wp:docPr id="4" name="Picture 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megaphon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1999" cy="251999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b/>
        </w:rPr>
        <w:t xml:space="preserve">  Mission &amp; encadrement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2409"/>
        <w:gridCol w:w="2409"/>
        <w:gridCol w:w="2409"/>
        <w:gridCol w:w="2409"/>
      </w:tblGrid>
      <w:tr>
        <w:tc>
          <w:tcPr>
            <w:tcW w:type="dxa" w:w="2041"/>
            <w:vAlign w:val="center"/>
          </w:tcPr>
          <w:p>
            <w:r>
              <w:rPr>
                <w:b/>
              </w:rPr>
              <w:t>Intitulé de la mission</w:t>
            </w:r>
          </w:p>
        </w:tc>
        <w:tc>
          <w:tcPr>
            <w:tcW w:type="dxa" w:w="3402"/>
            <w:vAlign w:val="center"/>
          </w:tcPr>
          <w:p>
            <w:r>
              <w:t>……………………………………</w:t>
            </w:r>
          </w:p>
        </w:tc>
        <w:tc>
          <w:tcPr>
            <w:tcW w:type="dxa" w:w="2041"/>
            <w:vAlign w:val="center"/>
          </w:tcPr>
          <w:p>
            <w:r>
              <w:rPr>
                <w:b/>
              </w:rPr>
              <w:t>Lieu(x)</w:t>
            </w:r>
          </w:p>
        </w:tc>
        <w:tc>
          <w:tcPr>
            <w:tcW w:type="dxa" w:w="3402"/>
            <w:vAlign w:val="center"/>
          </w:tcPr>
          <w:p>
            <w:r>
              <w:t>……………………………………</w:t>
            </w:r>
          </w:p>
        </w:tc>
      </w:tr>
      <w:tr>
        <w:tc>
          <w:tcPr>
            <w:tcW w:type="dxa" w:w="2041"/>
            <w:vAlign w:val="center"/>
          </w:tcPr>
          <w:p>
            <w:r>
              <w:rPr>
                <w:b/>
              </w:rPr>
              <w:t>Référent·e / Encadrant·e</w:t>
            </w:r>
          </w:p>
        </w:tc>
        <w:tc>
          <w:tcPr>
            <w:tcW w:type="dxa" w:w="3402"/>
            <w:vAlign w:val="center"/>
          </w:tcPr>
          <w:p>
            <w:r>
              <w:t>……………………………………</w:t>
            </w:r>
          </w:p>
        </w:tc>
        <w:tc>
          <w:tcPr>
            <w:tcW w:type="dxa" w:w="2041"/>
            <w:vAlign w:val="center"/>
          </w:tcPr>
          <w:p>
            <w:r>
              <w:rPr>
                <w:b/>
              </w:rPr>
              <w:t>Contact</w:t>
            </w:r>
          </w:p>
        </w:tc>
        <w:tc>
          <w:tcPr>
            <w:tcW w:type="dxa" w:w="3402"/>
            <w:vAlign w:val="center"/>
          </w:tcPr>
          <w:p>
            <w:r>
              <w:t>……………………………………</w:t>
            </w:r>
          </w:p>
        </w:tc>
      </w:tr>
      <w:tr>
        <w:tc>
          <w:tcPr>
            <w:tcW w:type="dxa" w:w="2041"/>
            <w:vAlign w:val="center"/>
          </w:tcPr>
          <w:p>
            <w:r>
              <w:rPr>
                <w:b/>
              </w:rPr>
              <w:t>Période (du… au…)</w:t>
            </w:r>
          </w:p>
        </w:tc>
        <w:tc>
          <w:tcPr>
            <w:tcW w:type="dxa" w:w="3402"/>
            <w:vAlign w:val="center"/>
          </w:tcPr>
          <w:p>
            <w:r>
              <w:t>……………………………………</w:t>
            </w:r>
          </w:p>
        </w:tc>
        <w:tc>
          <w:tcPr>
            <w:tcW w:type="dxa" w:w="2041"/>
            <w:vAlign w:val="center"/>
          </w:tcPr>
          <w:p>
            <w:r>
              <w:rPr>
                <w:b/>
              </w:rPr>
              <w:t>Horaires / Disponibilités</w:t>
            </w:r>
          </w:p>
        </w:tc>
        <w:tc>
          <w:tcPr>
            <w:tcW w:type="dxa" w:w="3402"/>
            <w:vAlign w:val="center"/>
          </w:tcPr>
          <w:p>
            <w:r>
              <w:t>……………………………………</w:t>
            </w:r>
          </w:p>
        </w:tc>
      </w:tr>
    </w:tbl>
    <w:p/>
    <w:p>
      <w:r>
        <w:drawing>
          <wp:inline xmlns:a="http://schemas.openxmlformats.org/drawingml/2006/main" xmlns:pic="http://schemas.openxmlformats.org/drawingml/2006/picture">
            <wp:extent cx="251999" cy="251999"/>
            <wp:docPr id="5" name="Picture 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nfo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1999" cy="251999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b/>
        </w:rPr>
        <w:t xml:space="preserve">  Articles — droits &amp; engagements</w:t>
      </w:r>
    </w:p>
    <w:p>
      <w:r>
        <w:drawing>
          <wp:inline xmlns:a="http://schemas.openxmlformats.org/drawingml/2006/main" xmlns:pic="http://schemas.openxmlformats.org/drawingml/2006/picture">
            <wp:extent cx="216000" cy="216000"/>
            <wp:docPr id="6" name="Picture 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nfo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6000" cy="216000"/>
                    </a:xfrm>
                    <a:prstGeom prst="rect"/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b/>
        </w:rPr>
        <w:t>Article 1 — Accueil, information et encadrement</w:t>
      </w:r>
    </w:p>
    <w:p>
      <w:r>
        <w:t>Accueil bienveillant, information claire sur la mission, référent désigné pour accompagner le bénévole.</w:t>
      </w:r>
    </w:p>
    <w:p>
      <w:r>
        <w:drawing>
          <wp:inline xmlns:a="http://schemas.openxmlformats.org/drawingml/2006/main" xmlns:pic="http://schemas.openxmlformats.org/drawingml/2006/picture">
            <wp:extent cx="216000" cy="216000"/>
            <wp:docPr id="7" name="Picture 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shield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6000" cy="216000"/>
                    </a:xfrm>
                    <a:prstGeom prst="rect"/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b/>
        </w:rPr>
        <w:t>Article 2 — Conditions d’exercice et sécurité</w:t>
      </w:r>
    </w:p>
    <w:p>
      <w:r>
        <w:t>Respect des règles d’hygiène et de sécurité, organisation des espaces et du matériel ; équipements fournis si nécessaire.</w:t>
      </w:r>
    </w:p>
    <w:p>
      <w:r>
        <w:drawing>
          <wp:inline xmlns:a="http://schemas.openxmlformats.org/drawingml/2006/main" xmlns:pic="http://schemas.openxmlformats.org/drawingml/2006/picture">
            <wp:extent cx="216000" cy="216000"/>
            <wp:docPr id="8" name="Picture 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shield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6000" cy="216000"/>
                    </a:xfrm>
                    <a:prstGeom prst="rect"/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b/>
        </w:rPr>
        <w:t>Article 3 — Assurance et responsabilités</w:t>
      </w:r>
    </w:p>
    <w:p>
      <w:r>
        <w:t>Responsabilité civile organisateur pour l’association ; déclaration immédiate de tout incident au référent.</w:t>
      </w:r>
    </w:p>
    <w:p>
      <w:r>
        <w:drawing>
          <wp:inline xmlns:a="http://schemas.openxmlformats.org/drawingml/2006/main" xmlns:pic="http://schemas.openxmlformats.org/drawingml/2006/picture">
            <wp:extent cx="216000" cy="216000"/>
            <wp:docPr id="9" name="Picture 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nfo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6000" cy="216000"/>
                    </a:xfrm>
                    <a:prstGeom prst="rect"/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b/>
        </w:rPr>
        <w:t>Article 4 — Remboursement de frais (si prévu)</w:t>
      </w:r>
    </w:p>
    <w:p>
      <w:r>
        <w:t>Remboursement sur justificatifs, selon barème ou plafond validé par l’association.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2409"/>
        <w:gridCol w:w="2409"/>
        <w:gridCol w:w="2409"/>
        <w:gridCol w:w="2409"/>
      </w:tblGrid>
      <w:tr>
        <w:tc>
          <w:tcPr>
            <w:tcW w:type="dxa" w:w="2835"/>
            <w:shd w:val="clear" w:fill="D9D9D9"/>
            <w:vAlign w:val="center"/>
          </w:tcPr>
          <w:p>
            <w:r>
              <w:rPr>
                <w:b/>
              </w:rPr>
              <w:t>Nature des frais</w:t>
            </w:r>
          </w:p>
        </w:tc>
        <w:tc>
          <w:tcPr>
            <w:tcW w:type="dxa" w:w="1701"/>
            <w:shd w:val="clear" w:fill="D9D9D9"/>
            <w:vAlign w:val="center"/>
          </w:tcPr>
          <w:p>
            <w:r>
              <w:rPr>
                <w:b/>
              </w:rPr>
              <w:t>Forfait / Réel</w:t>
            </w:r>
          </w:p>
        </w:tc>
        <w:tc>
          <w:tcPr>
            <w:tcW w:type="dxa" w:w="2551"/>
            <w:shd w:val="clear" w:fill="D9D9D9"/>
            <w:vAlign w:val="center"/>
          </w:tcPr>
          <w:p>
            <w:r>
              <w:rPr>
                <w:b/>
              </w:rPr>
              <w:t>Plafond / Montant</w:t>
            </w:r>
          </w:p>
        </w:tc>
        <w:tc>
          <w:tcPr>
            <w:tcW w:type="dxa" w:w="3402"/>
            <w:shd w:val="clear" w:fill="D9D9D9"/>
            <w:vAlign w:val="center"/>
          </w:tcPr>
          <w:p>
            <w:r>
              <w:rPr>
                <w:b/>
              </w:rPr>
              <w:t>Modalités (justificatifs, délai)</w:t>
            </w:r>
          </w:p>
        </w:tc>
      </w:tr>
      <w:tr>
        <w:tc>
          <w:tcPr>
            <w:tcW w:type="dxa" w:w="2835"/>
            <w:vAlign w:val="center"/>
          </w:tcPr>
          <w:p>
            <w:r>
              <w:t>Transport (km, billet)</w:t>
            </w:r>
          </w:p>
        </w:tc>
        <w:tc>
          <w:tcPr>
            <w:tcW w:type="dxa" w:w="1701"/>
            <w:vAlign w:val="center"/>
          </w:tcPr>
          <w:p>
            <w:r>
              <w:t>……………………</w:t>
            </w:r>
          </w:p>
        </w:tc>
        <w:tc>
          <w:tcPr>
            <w:tcW w:type="dxa" w:w="2551"/>
            <w:vAlign w:val="center"/>
          </w:tcPr>
          <w:p>
            <w:r>
              <w:t>……………………</w:t>
            </w:r>
          </w:p>
        </w:tc>
        <w:tc>
          <w:tcPr>
            <w:tcW w:type="dxa" w:w="3402"/>
            <w:vAlign w:val="center"/>
          </w:tcPr>
          <w:p>
            <w:r>
              <w:t>……………………</w:t>
            </w:r>
          </w:p>
        </w:tc>
      </w:tr>
      <w:tr>
        <w:tc>
          <w:tcPr>
            <w:tcW w:type="dxa" w:w="2835"/>
            <w:vAlign w:val="center"/>
          </w:tcPr>
          <w:p>
            <w:r>
              <w:t>Repas</w:t>
            </w:r>
          </w:p>
        </w:tc>
        <w:tc>
          <w:tcPr>
            <w:tcW w:type="dxa" w:w="1701"/>
            <w:vAlign w:val="center"/>
          </w:tcPr>
          <w:p>
            <w:r>
              <w:t>……………………</w:t>
            </w:r>
          </w:p>
        </w:tc>
        <w:tc>
          <w:tcPr>
            <w:tcW w:type="dxa" w:w="2551"/>
            <w:vAlign w:val="center"/>
          </w:tcPr>
          <w:p>
            <w:r>
              <w:t>……………………</w:t>
            </w:r>
          </w:p>
        </w:tc>
        <w:tc>
          <w:tcPr>
            <w:tcW w:type="dxa" w:w="3402"/>
            <w:vAlign w:val="center"/>
          </w:tcPr>
          <w:p>
            <w:r>
              <w:t>……………………</w:t>
            </w:r>
          </w:p>
        </w:tc>
      </w:tr>
      <w:tr>
        <w:tc>
          <w:tcPr>
            <w:tcW w:type="dxa" w:w="2835"/>
            <w:vAlign w:val="center"/>
          </w:tcPr>
          <w:p>
            <w:r>
              <w:t>Hébergement / Divers</w:t>
            </w:r>
          </w:p>
        </w:tc>
        <w:tc>
          <w:tcPr>
            <w:tcW w:type="dxa" w:w="1701"/>
            <w:vAlign w:val="center"/>
          </w:tcPr>
          <w:p>
            <w:r>
              <w:t>……………………</w:t>
            </w:r>
          </w:p>
        </w:tc>
        <w:tc>
          <w:tcPr>
            <w:tcW w:type="dxa" w:w="2551"/>
            <w:vAlign w:val="center"/>
          </w:tcPr>
          <w:p>
            <w:r>
              <w:t>……………………</w:t>
            </w:r>
          </w:p>
        </w:tc>
        <w:tc>
          <w:tcPr>
            <w:tcW w:type="dxa" w:w="3402"/>
            <w:vAlign w:val="center"/>
          </w:tcPr>
          <w:p>
            <w:r>
              <w:t>……………………</w:t>
            </w:r>
          </w:p>
        </w:tc>
      </w:tr>
    </w:tbl>
    <w:p/>
    <w:p>
      <w:r>
        <w:drawing>
          <wp:inline xmlns:a="http://schemas.openxmlformats.org/drawingml/2006/main" xmlns:pic="http://schemas.openxmlformats.org/drawingml/2006/picture">
            <wp:extent cx="216000" cy="216000"/>
            <wp:docPr id="10" name="Picture 1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heart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6000" cy="216000"/>
                    </a:xfrm>
                    <a:prstGeom prst="rect"/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b/>
        </w:rPr>
        <w:t>Article 5 — Éthique et protection des publics</w:t>
      </w:r>
    </w:p>
    <w:p>
      <w:pPr>
        <w:spacing w:after="30"/>
      </w:pPr>
      <w:r>
        <w:t>☐ Respect des personnes, non-discrimination, neutralité dans l’exercice de la mission.</w:t>
      </w:r>
    </w:p>
    <w:p>
      <w:pPr>
        <w:spacing w:after="30"/>
      </w:pPr>
      <w:r>
        <w:t>☐ Confidentialité des informations de l’association et de ses bénéficiaires.</w:t>
      </w:r>
    </w:p>
    <w:p>
      <w:pPr>
        <w:spacing w:after="30"/>
      </w:pPr>
      <w:r>
        <w:t>☐ Protection des mineurs et des personnes vulnérables ; signalement selon la procédure interne.</w:t>
      </w:r>
    </w:p>
    <w:p>
      <w:pPr>
        <w:spacing w:after="30"/>
      </w:pPr>
      <w:r>
        <w:t>☐ Interdiction d’alcool, de drogues et de comportements dangereux pendant la mission.</w:t>
      </w:r>
    </w:p>
    <w:p>
      <w:r>
        <w:drawing>
          <wp:inline xmlns:a="http://schemas.openxmlformats.org/drawingml/2006/main" xmlns:pic="http://schemas.openxmlformats.org/drawingml/2006/picture">
            <wp:extent cx="216000" cy="216000"/>
            <wp:docPr id="11" name="Picture 1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nfo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6000" cy="216000"/>
                    </a:xfrm>
                    <a:prstGeom prst="rect"/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b/>
        </w:rPr>
        <w:t>Article 6 — Données personnelles &amp; droit à l’image</w:t>
      </w:r>
    </w:p>
    <w:p>
      <w:r>
        <w:t>Traitement des données limité à la gestion du bénévolat ; autorisation d’image distincte ; droits d’accès et de rectification possibles.</w:t>
      </w:r>
    </w:p>
    <w:p>
      <w:r>
        <w:drawing>
          <wp:inline xmlns:a="http://schemas.openxmlformats.org/drawingml/2006/main" xmlns:pic="http://schemas.openxmlformats.org/drawingml/2006/picture">
            <wp:extent cx="216000" cy="216000"/>
            <wp:docPr id="12" name="Picture 1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nfo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6000" cy="216000"/>
                    </a:xfrm>
                    <a:prstGeom prst="rect"/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b/>
        </w:rPr>
        <w:t>Article 7 — Matériel et propriété</w:t>
      </w:r>
    </w:p>
    <w:p>
      <w:r>
        <w:t>Matériel confié à restituer en bon état ; signaler toute perte ou casse.</w:t>
      </w:r>
    </w:p>
    <w:p>
      <w:r>
        <w:drawing>
          <wp:inline xmlns:a="http://schemas.openxmlformats.org/drawingml/2006/main" xmlns:pic="http://schemas.openxmlformats.org/drawingml/2006/picture">
            <wp:extent cx="216000" cy="216000"/>
            <wp:docPr id="13" name="Picture 1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nfo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6000" cy="216000"/>
                    </a:xfrm>
                    <a:prstGeom prst="rect"/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b/>
        </w:rPr>
        <w:t>Article 8 — Conflits d’intérêts et cadeaux</w:t>
      </w:r>
    </w:p>
    <w:p>
      <w:r>
        <w:t>Éviter toute situation de conflit d’intérêts ; pas de cadeaux ou avantages au-delà du seuil symbolique fixé.</w:t>
      </w:r>
    </w:p>
    <w:p>
      <w:r>
        <w:drawing>
          <wp:inline xmlns:a="http://schemas.openxmlformats.org/drawingml/2006/main" xmlns:pic="http://schemas.openxmlformats.org/drawingml/2006/picture">
            <wp:extent cx="216000" cy="216000"/>
            <wp:docPr id="14" name="Picture 1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megaphon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6000" cy="216000"/>
                    </a:xfrm>
                    <a:prstGeom prst="rect"/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b/>
        </w:rPr>
        <w:t>Article 9 — Communication et usage des logos</w:t>
      </w:r>
    </w:p>
    <w:p>
      <w:r>
        <w:t>Toute communication publique respecte la charte graphique et requiert l’accord du référent.</w:t>
      </w:r>
    </w:p>
    <w:p>
      <w:r>
        <w:drawing>
          <wp:inline xmlns:a="http://schemas.openxmlformats.org/drawingml/2006/main" xmlns:pic="http://schemas.openxmlformats.org/drawingml/2006/picture">
            <wp:extent cx="216000" cy="216000"/>
            <wp:docPr id="15" name="Picture 1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nfo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6000" cy="216000"/>
                    </a:xfrm>
                    <a:prstGeom prst="rect"/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b/>
        </w:rPr>
        <w:t>Article 10 — Durée, fin de mission et restitution</w:t>
      </w:r>
    </w:p>
    <w:p>
      <w:r>
        <w:t>Engagement bénévole révocable ; préavis souhaité pour organiser la transition et la restitution des matériels.</w:t>
      </w:r>
    </w:p>
    <w:p/>
    <w:p>
      <w:r>
        <w:drawing>
          <wp:inline xmlns:a="http://schemas.openxmlformats.org/drawingml/2006/main" xmlns:pic="http://schemas.openxmlformats.org/drawingml/2006/picture">
            <wp:extent cx="251999" cy="251999"/>
            <wp:docPr id="16" name="Picture 1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users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1999" cy="251999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b/>
        </w:rPr>
        <w:t xml:space="preserve">  Check-list d’intégration (à cocher)</w:t>
      </w:r>
    </w:p>
    <w:p>
      <w:pPr>
        <w:spacing w:after="30"/>
      </w:pPr>
      <w:r>
        <w:t>☐ Livret d’accueil remis et lu</w:t>
      </w:r>
    </w:p>
    <w:p>
      <w:pPr>
        <w:spacing w:after="30"/>
      </w:pPr>
      <w:r>
        <w:t>☐ Règlement intérieur communiqué</w:t>
      </w:r>
    </w:p>
    <w:p>
      <w:pPr>
        <w:spacing w:after="30"/>
      </w:pPr>
      <w:r>
        <w:t>☐ Coordonnées du référent enregistrées</w:t>
      </w:r>
    </w:p>
    <w:p>
      <w:pPr>
        <w:spacing w:after="30"/>
      </w:pPr>
      <w:r>
        <w:t>☐ Procédure sécurité / incident expliquée</w:t>
      </w:r>
    </w:p>
    <w:p>
      <w:pPr>
        <w:spacing w:after="30"/>
      </w:pPr>
      <w:r>
        <w:t>☐ Assurance / couverture vérifiée</w:t>
      </w:r>
    </w:p>
    <w:p>
      <w:pPr>
        <w:spacing w:after="30"/>
      </w:pPr>
      <w:r>
        <w:t>☐ Autorisation droit à l’image (formulaire séparé)</w:t>
      </w:r>
    </w:p>
    <w:p>
      <w:pPr>
        <w:spacing w:after="30"/>
      </w:pPr>
      <w:r>
        <w:t>☐ Matériel confié inventorié</w:t>
      </w:r>
    </w:p>
    <w:p/>
    <w:p>
      <w:r>
        <w:drawing>
          <wp:inline xmlns:a="http://schemas.openxmlformats.org/drawingml/2006/main" xmlns:pic="http://schemas.openxmlformats.org/drawingml/2006/picture">
            <wp:extent cx="251999" cy="251999"/>
            <wp:docPr id="17" name="Picture 1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shield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1999" cy="251999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b/>
        </w:rPr>
        <w:t xml:space="preserve">  Engagement et signatures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4535"/>
            <w:vAlign w:val="top"/>
          </w:tcPr>
          <w:p>
            <w:r>
              <w:t>Fait à : ………………………………  le : …… / …… / …………</w:t>
            </w:r>
          </w:p>
        </w:tc>
        <w:tc>
          <w:tcPr>
            <w:tcW w:type="dxa" w:w="4535"/>
            <w:vAlign w:val="top"/>
          </w:tcPr>
          <w:p>
            <w:r>
              <w:t>« Lu et approuvé – Bon pour accord »</w:t>
            </w:r>
          </w:p>
        </w:tc>
      </w:tr>
      <w:tr>
        <w:tc>
          <w:tcPr>
            <w:tcW w:type="dxa" w:w="4535"/>
            <w:vAlign w:val="top"/>
          </w:tcPr>
          <w:p>
            <w:r>
              <w:t>Pour l’association</w:t>
              <w:br/>
              <w:t>Nom, fonction, signature</w:t>
            </w:r>
          </w:p>
        </w:tc>
        <w:tc>
          <w:tcPr>
            <w:tcW w:type="dxa" w:w="4535"/>
            <w:vAlign w:val="top"/>
          </w:tcPr>
          <w:p>
            <w:r>
              <w:t>Le·la bénévole</w:t>
              <w:br/>
              <w:t>Nom, signature</w:t>
            </w:r>
          </w:p>
        </w:tc>
      </w:tr>
    </w:tbl>
    <w:sectPr w:rsidR="00FC693F" w:rsidRPr="0006063C" w:rsidSect="00034616">
      <w:footerReference w:type="default" r:id="rId14"/>
      <w:pgSz w:w="11906" w:h="16838"/>
      <w:pgMar w:top="1077" w:right="1134" w:bottom="107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8"/>
      </w:rPr>
      <w:t>Modèle — Charte du bénévole (A4, pictos universels)  •  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