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CAHIER JOURNAL — MATERNELLE (Semaine)</w:t>
      </w:r>
      <w:r>
        <w:rPr>
          <w:b/>
          <w:sz w:val="32"/>
        </w:rPr>
      </w:r>
    </w:p>
    <w:p>
      <w:pPr>
        <w:jc w:val="center"/>
      </w:pPr>
      <w:r>
        <w:rPr>
          <w:i/>
          <w:sz w:val="20"/>
        </w:rPr>
        <w:t>Planification hebdomadaire — A4 paysage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  <w:gridCol w:w="2466"/>
        <w:gridCol w:w="2466"/>
      </w:tblGrid>
      <w:tr>
        <w:tc>
          <w:tcPr>
            <w:tcW w:type="dxa" w:w="1871"/>
            <w:vAlign w:val="center"/>
          </w:tcPr>
          <w:p>
            <w:r>
              <w:rPr>
                <w:b/>
              </w:rPr>
              <w:t>École</w:t>
            </w:r>
          </w:p>
        </w:tc>
        <w:tc>
          <w:tcPr>
            <w:tcW w:type="dxa" w:w="357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871"/>
            <w:vAlign w:val="center"/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357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871"/>
            <w:vAlign w:val="center"/>
          </w:tcPr>
          <w:p>
            <w:r>
              <w:rPr>
                <w:b/>
              </w:rPr>
              <w:t>Classe/Niveau</w:t>
            </w:r>
          </w:p>
        </w:tc>
        <w:tc>
          <w:tcPr>
            <w:tcW w:type="dxa" w:w="1871"/>
            <w:vAlign w:val="center"/>
          </w:tcPr>
          <w:p>
            <w:r>
              <w:t>…………</w:t>
            </w:r>
          </w:p>
        </w:tc>
      </w:tr>
      <w:tr>
        <w:tc>
          <w:tcPr>
            <w:tcW w:type="dxa" w:w="1871"/>
            <w:vAlign w:val="center"/>
          </w:tcPr>
          <w:p>
            <w:r>
              <w:rPr>
                <w:b/>
              </w:rPr>
              <w:t>Période (Semaine du … au …)</w:t>
            </w:r>
          </w:p>
        </w:tc>
        <w:tc>
          <w:tcPr>
            <w:tcW w:type="dxa" w:w="357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1871"/>
            <w:vAlign w:val="center"/>
          </w:tcPr>
          <w:p>
            <w:r>
              <w:rPr>
                <w:b/>
              </w:rPr>
              <w:t>Effectif</w:t>
            </w:r>
          </w:p>
        </w:tc>
        <w:tc>
          <w:tcPr>
            <w:tcW w:type="dxa" w:w="3572"/>
            <w:vAlign w:val="center"/>
          </w:tcPr>
          <w:p>
            <w:r>
              <w:t>……</w:t>
            </w:r>
          </w:p>
        </w:tc>
        <w:tc>
          <w:tcPr>
            <w:tcW w:type="dxa" w:w="1871"/>
            <w:vAlign w:val="center"/>
          </w:tcPr>
          <w:p>
            <w:r>
              <w:rPr>
                <w:b/>
              </w:rPr>
              <w:t>ATSEM</w:t>
            </w:r>
          </w:p>
        </w:tc>
        <w:tc>
          <w:tcPr>
            <w:tcW w:type="dxa" w:w="1871"/>
            <w:vAlign w:val="center"/>
          </w:tcPr>
          <w:p>
            <w:r>
              <w:t>…………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  <w:gridCol w:w="2466"/>
        <w:gridCol w:w="2466"/>
      </w:tblGrid>
      <w:tr>
        <w:tc>
          <w:tcPr>
            <w:tcW w:type="dxa" w:w="2438"/>
            <w:shd w:val="clear" w:fill="FFF2CC"/>
          </w:tcPr>
          <w:p>
            <w:r>
              <w:rPr>
                <w:b/>
              </w:rPr>
              <w:t>■ Langage</w:t>
            </w:r>
          </w:p>
        </w:tc>
        <w:tc>
          <w:tcPr>
            <w:tcW w:type="dxa" w:w="2438"/>
            <w:shd w:val="clear" w:fill="D9EAD3"/>
          </w:tcPr>
          <w:p>
            <w:r>
              <w:rPr>
                <w:b/>
              </w:rPr>
              <w:t>■ Motricité</w:t>
            </w:r>
          </w:p>
        </w:tc>
        <w:tc>
          <w:tcPr>
            <w:tcW w:type="dxa" w:w="2438"/>
            <w:shd w:val="clear" w:fill="FCE5CD"/>
          </w:tcPr>
          <w:p>
            <w:r>
              <w:rPr>
                <w:b/>
              </w:rPr>
              <w:t>■ Explorer le monde</w:t>
            </w:r>
          </w:p>
        </w:tc>
        <w:tc>
          <w:tcPr>
            <w:tcW w:type="dxa" w:w="2438"/>
            <w:shd w:val="clear" w:fill="EAD1DC"/>
          </w:tcPr>
          <w:p>
            <w:r>
              <w:rPr>
                <w:b/>
              </w:rPr>
              <w:t>■ Arts</w:t>
            </w:r>
          </w:p>
        </w:tc>
        <w:tc>
          <w:tcPr>
            <w:tcW w:type="dxa" w:w="2438"/>
            <w:shd w:val="clear" w:fill="CFE2F3"/>
          </w:tcPr>
          <w:p>
            <w:r>
              <w:rPr>
                <w:b/>
              </w:rPr>
              <w:t>■ Mathématiques</w:t>
            </w:r>
          </w:p>
        </w:tc>
        <w:tc>
          <w:tcPr>
            <w:tcW w:type="dxa" w:w="2438"/>
            <w:shd w:val="clear" w:fill="F4CCCC"/>
          </w:tcPr>
          <w:p>
            <w:r>
              <w:rPr>
                <w:b/>
              </w:rPr>
              <w:t>■ Vivre ensemble</w:t>
            </w:r>
          </w:p>
        </w:tc>
      </w:tr>
    </w:tbl>
    <w:p/>
    <w:tbl>
      <w:tblPr>
        <w:tblStyle w:val="TableGrid"/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  <w:gridCol w:w="2466"/>
        <w:gridCol w:w="2466"/>
      </w:tblGrid>
      <w:tr>
        <w:tc>
          <w:tcPr>
            <w:tcW w:type="dxa" w:w="1814"/>
            <w:vAlign w:val="top"/>
            <w:shd w:val="clear" w:fill="D9D9D9"/>
          </w:tcPr>
          <w:p>
            <w:r>
              <w:rPr>
                <w:b/>
              </w:rPr>
              <w:t>Horaire</w:t>
            </w:r>
          </w:p>
        </w:tc>
        <w:tc>
          <w:tcPr>
            <w:tcW w:type="dxa" w:w="2551"/>
            <w:vAlign w:val="top"/>
            <w:shd w:val="clear" w:fill="D9D9D9"/>
          </w:tcPr>
          <w:p>
            <w:r>
              <w:rPr>
                <w:b/>
              </w:rPr>
              <w:t>Lundi</w:t>
            </w:r>
          </w:p>
        </w:tc>
        <w:tc>
          <w:tcPr>
            <w:tcW w:type="dxa" w:w="2551"/>
            <w:vAlign w:val="top"/>
            <w:shd w:val="clear" w:fill="D9D9D9"/>
          </w:tcPr>
          <w:p>
            <w:r>
              <w:rPr>
                <w:b/>
              </w:rPr>
              <w:t>Mardi</w:t>
            </w:r>
          </w:p>
        </w:tc>
        <w:tc>
          <w:tcPr>
            <w:tcW w:type="dxa" w:w="2551"/>
            <w:vAlign w:val="top"/>
            <w:shd w:val="clear" w:fill="D9D9D9"/>
          </w:tcPr>
          <w:p>
            <w:r>
              <w:rPr>
                <w:b/>
              </w:rPr>
              <w:t>Mercredi</w:t>
            </w:r>
          </w:p>
        </w:tc>
        <w:tc>
          <w:tcPr>
            <w:tcW w:type="dxa" w:w="2551"/>
            <w:vAlign w:val="top"/>
            <w:shd w:val="clear" w:fill="D9D9D9"/>
          </w:tcPr>
          <w:p>
            <w:r>
              <w:rPr>
                <w:b/>
              </w:rPr>
              <w:t>Jeudi</w:t>
            </w:r>
          </w:p>
        </w:tc>
        <w:tc>
          <w:tcPr>
            <w:tcW w:type="dxa" w:w="2551"/>
            <w:vAlign w:val="top"/>
            <w:shd w:val="clear" w:fill="D9D9D9"/>
          </w:tcPr>
          <w:p>
            <w:r>
              <w:rPr>
                <w:b/>
              </w:rPr>
              <w:t>Vendredi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08:00–08:30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Accueil / Ateliers libres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Accueil / Ateliers libres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Accueil / Ateliers libres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Accueil / Ateliers libres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Accueil / Ateliers libres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08:30–08:45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Rituels du matin / Date / Présences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Rituels du matin / Date / Présences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Rituels du matin / Date / Présences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Rituels du matin / Date / Présences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Rituels du matin / Date / Présences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08:45–10:00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dirigés / tournants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dirigés / tournants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dirigés / tournants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dirigés / tournants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dirigés / tournants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10:00–10:30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Récréation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Récréation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Récréation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Récréation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Récréation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10:30–11:15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Motricité / Parcours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Motricité / Parcours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Motricité / Parcours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Motricité / Parcours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Motricité / Parcours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11:15–11:45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Langage / Lecture d’album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Langage / Lecture d’album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Langage / Lecture d’album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Langage / Lecture d’album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Langage / Lecture d’album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11:45–13:45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Déjeuner / Sieste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Déjeuner / Sieste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Déjeuner / Sieste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Déjeuner / Sieste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Déjeuner / Sieste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13:45–14:00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Réveil / Rituels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Réveil / Rituels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Réveil / Rituels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Réveil / Rituels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Réveil / Rituels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14:00–15:00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de l’après-midi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de l’après-midi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de l’après-midi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de l’après-midi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Ateliers de l’après-midi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  <w:tr>
        <w:tc>
          <w:tcPr>
            <w:tcW w:type="dxa" w:w="1814"/>
            <w:vAlign w:val="top"/>
            <w:shd w:val="clear" w:fill="2F5597"/>
          </w:tcPr>
          <w:p>
            <w:r>
              <w:rPr>
                <w:b/>
              </w:rPr>
              <w:t>15:00–15:50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Regroupement / Bilan / Chant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Regroupement / Bilan / Chant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Regroupement / Bilan / Chant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Regroupement / Bilan / Chant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  <w:tc>
          <w:tcPr>
            <w:tcW w:type="dxa" w:w="2551"/>
            <w:vAlign w:val="top"/>
          </w:tcPr>
          <w:p>
            <w:pPr>
              <w:spacing w:after="60"/>
            </w:pPr>
            <w:r>
              <w:rPr>
                <w:b w:val="0"/>
              </w:rPr>
              <w:t>Regroupement / Bilan / Chant</w:t>
              <w:br/>
            </w:r>
            <w:r>
              <w:t>Domaines : ☐ Langage ☐ Motricité ☐ Explorer le monde ☐ Arts ☐ Mathématiques ☐ Vivre ensemble</w:t>
              <w:br/>
            </w:r>
            <w:r>
              <w:t>Objectifs : …</w:t>
              <w:br/>
              <w:t>Matériel : …</w:t>
              <w:br/>
              <w:t>Évaluation / Observations : …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Modèle — Cahier journal maternelle (Semaine, A4 paysage)  • 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