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AVOIR — NOTE DE CRÉDIT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Vendeur (Raison sociale)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Facture d’origine</w:t>
            </w:r>
          </w:p>
        </w:tc>
        <w:tc>
          <w:tcPr>
            <w:tcW w:type="dxa" w:w="2580"/>
          </w:tcPr>
          <w:p>
            <w:r>
              <w:t>INV-________ du __ / __ / 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Avoir</w:t>
            </w:r>
          </w:p>
        </w:tc>
        <w:tc>
          <w:tcPr>
            <w:tcW w:type="dxa" w:w="2580"/>
          </w:tcPr>
          <w:p>
            <w:r>
              <w:t>AV-________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t>Code-barres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2194560" cy="836023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83602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80"/>
            <w:shd w:val="clear" w:color="auto" w:fill="EAF2FB"/>
          </w:tcPr>
          <w:p>
            <w:r>
              <w:t>QR code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18288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q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474"/>
        <w:gridCol w:w="1474"/>
        <w:gridCol w:w="1474"/>
        <w:gridCol w:w="1474"/>
        <w:gridCol w:w="1474"/>
        <w:gridCol w:w="1474"/>
        <w:gridCol w:w="1474"/>
      </w:tblGrid>
      <w:tr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Motif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PU HT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TVA %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Montant HT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Montant TTC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</w:tbl>
    <w:p>
      <w:r>
        <w:t>Motif détaillé : _____________________________________________________________________</w:t>
      </w:r>
    </w:p>
    <w:sectPr w:rsidR="00FC693F" w:rsidRPr="0006063C" w:rsidSect="00034616">
      <w:footerReference w:type="default" r:id="rId11"/>
      <w:pgSz w:w="11906" w:h="16838"/>
      <w:pgMar w:top="680" w:right="680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Avoir — À associer à la facture d’origine pour comptabilisation.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