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40"/>
        </w:rPr>
        <w:t>TRAME D’ANNONCE D’EMPLOI — Optimisée SEO</w:t>
      </w:r>
    </w:p>
    <w:p>
      <w:pPr>
        <w:jc w:val="center"/>
      </w:pPr>
      <w:r>
        <w:rPr>
          <w:b/>
          <w:sz w:val="24"/>
        </w:rPr>
        <w:t>Structure • Exemples • Checklists • Données structurées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37474F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28"/>
              </w:rPr>
              <w:t>Palette &amp; repères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036"/>
        <w:gridCol w:w="2036"/>
        <w:gridCol w:w="2036"/>
        <w:gridCol w:w="2036"/>
        <w:gridCol w:w="2036"/>
      </w:tblGrid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🔵 Sections principales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🟢 Conseils SEO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🟠 Exemples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🔴 À éviter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⚪ Mentions légales</w:t>
            </w:r>
          </w:p>
        </w:tc>
      </w:tr>
      <w:tr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Longueurs : Titre 50–60 car. • Méta 140–160 car. • 5–7 puces par bloc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Inclure mots-clés dans titre/H1, premiers 100 mots, intertitres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URL lisible + UTM pour suivre les candidatures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Pas de jargon interne, pas de discriminations, pas de salaires flous</w:t>
            </w:r>
          </w:p>
        </w:tc>
        <w:tc>
          <w:tcPr>
            <w:tcW w:type="dxa" w:w="2036"/>
            <w:vAlign w:val="center"/>
          </w:tcPr>
          <w:p>
            <w:pPr>
              <w:keepNext/>
              <w:keepLines/>
            </w:pPr>
            <w:r>
              <w:t>RGPD + égalité &amp; accessibilité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1) Brief express (remplir d’abord)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2545"/>
        <w:gridCol w:w="2545"/>
        <w:gridCol w:w="2545"/>
        <w:gridCol w:w="2545"/>
      </w:tblGrid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Intitulé du poste (H1)</w:t>
              <w:br/>
              <w:t>[Ex. Chargé(e) de Marketing Digital]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Localisation (ville/pays)</w:t>
              <w:br/>
              <w:t>[Ville, Pays]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Contrat (CDI/CDD/Stage)</w:t>
              <w:br/>
              <w:t>[Contrat]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Télétravail (Oui/Non/% hybridation)</w:t>
              <w:br/>
              <w:t>[Ex. 2j/sem]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Salaire / fourchette</w:t>
              <w:br/>
              <w:t>[Ex. 34–38 k€ + bonus]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Prise de poste (date)</w:t>
              <w:br/>
              <w:t>[MM/AAAA]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Équipe / Manager</w:t>
              <w:br/>
              <w:t>[Équipe &amp; manager]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Référence / ID</w:t>
              <w:br/>
              <w:t>[JOB-2025-001]</w:t>
            </w:r>
          </w:p>
        </w:tc>
      </w:tr>
      <w:tr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URL de candidature (trackée UTM)</w:t>
              <w:br/>
              <w:t>[https://…?utm_source=…]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Mots-clés principaux</w:t>
              <w:br/>
              <w:t>[3–5 mots-clés]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Mots-clés secondaires</w:t>
              <w:br/>
              <w:t>[5–10 mots-clés]</w:t>
            </w:r>
          </w:p>
        </w:tc>
        <w:tc>
          <w:tcPr>
            <w:tcW w:type="dxa" w:w="2545"/>
            <w:vAlign w:val="center"/>
          </w:tcPr>
          <w:p>
            <w:pPr>
              <w:keepNext/>
              <w:keepLines/>
            </w:pPr>
            <w:r>
              <w:t>Avantages clés</w:t>
              <w:br/>
              <w:t>[Tickets resto, mutuelle, RTT, etc.]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A237E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2) Titre SEO (50–60 caractères) — 🟢 inclure poste + ville + niveau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Modèle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Exemples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[Intitulé du poste] — [Ville] (CDI)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Développeur Full‑Stack — Paris (CDI)</w:t>
              <w:br/>
              <w:t>• Commercial(e) B2B — Lyon (Alternance)</w:t>
              <w:br/>
              <w:t>• Comptable confirmé — Toulouse (CDD)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B5E2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3) Méta description (140–160 caractères) — 🟢 bénéfices + CTA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Modèle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Exemples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[Entreprise] recrute [poste] à [ville]. Missions clés + avantages. Rejoignez‑nous et postulez en 2 min.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Rejoignez notre équipe data à Nantes : projets IA, télétravail, formation. Candidature en 2 min.</w:t>
              <w:br/>
              <w:t>• Start‑up fintech à Lille : CDI product designer. Salaire transparent, culture remote.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00695C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4) Mots-clés (principal • secondaires • longue traîne)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3394"/>
        <w:gridCol w:w="3394"/>
        <w:gridCol w:w="3394"/>
      </w:tblGrid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Principal (1)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Secondaires (3–6)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Longue traîne (3–6)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[ex. développeur full‑stack]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[javascript, react, node, devops…]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[offre d’emploi développeur full‑stack paris, cdi react node…]</w:t>
            </w:r>
          </w:p>
        </w:tc>
      </w:tr>
      <w:tr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[ex. chargé marketing digital]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[seo, sea, crm, analytics…]</w:t>
            </w:r>
          </w:p>
        </w:tc>
        <w:tc>
          <w:tcPr>
            <w:tcW w:type="dxa" w:w="3394"/>
            <w:vAlign w:val="center"/>
          </w:tcPr>
          <w:p>
            <w:pPr>
              <w:keepNext/>
              <w:keepLines/>
            </w:pPr>
            <w:r>
              <w:t>[emploi marketing digital nantes cdi, junior seo sea…]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1565C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5) Corps de l’annonce (H2/H3) — structure SEO-friendly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Pourquoi nous (100–150 mots)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Mission, produit, impact, chiffres clés</w:t>
              <w:br/>
              <w:t>• Culture, diversité, formation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Vos missions (5–7 puces, verbes d’action)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Concevoir… • Déployer… • Analyser… • Coordonner…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Profil recherché (must / nice to have)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Must : [compétences] • Nice : [bonus]</w:t>
              <w:br/>
              <w:t>• Diplôme/expérience, langues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Ce que nous offrons (avantages)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Salaire transparent • Télétravail • Mutuelle • RTT • Matériel • Budget formation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Processus de recrutement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1. RH  • 2. Manager  • 3. Étude de cas  • 4. Rencontre équipe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Postuler (CTA clair)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➡ Postulez en 2 min : [lien candidature] (UTM)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83593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6) Données structurées (JSON‑LD — JobPosting)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10181"/>
      </w:tblGrid>
      <w:tr>
        <w:tc>
          <w:tcPr>
            <w:tcW w:type="dxa" w:w="10181"/>
            <w:vAlign w:val="center"/>
          </w:tcPr>
          <w:p>
            <w:pPr>
              <w:keepNext/>
              <w:keepLines/>
            </w:pPr>
            <w:r>
              <w:t>{</w:t>
              <w:br/>
              <w:t xml:space="preserve">  "@context": "https://schema.org/",</w:t>
              <w:br/>
              <w:t xml:space="preserve">  "@type": "JobPosting",</w:t>
              <w:br/>
              <w:t xml:space="preserve">  "title": "Chargé(e) de Marketing Digital — Nantes (CDI)",</w:t>
              <w:br/>
              <w:t xml:space="preserve">  "description": "Vos missions : SEO/SEA, CRM, analytics… Profil recherché : … Avantages : …",</w:t>
              <w:br/>
              <w:t xml:space="preserve">  "datePosted": "2025-09-15",</w:t>
              <w:br/>
              <w:t xml:space="preserve">  "employmentType": "FULL_TIME",</w:t>
              <w:br/>
              <w:t xml:space="preserve">  "hiringOrganization": {"@type": "Organization","name": "[Entreprise]","sameAs": "https://www.exemple.com"},</w:t>
              <w:br/>
              <w:t xml:space="preserve">  "jobLocation": {"@type": "Place","address": {"@type": "PostalAddress","addressLocality": "Nantes","addressCountry": "FR"}},</w:t>
              <w:br/>
              <w:t xml:space="preserve">  "baseSalary": {"@type": "MonetaryAmount","currency": "EUR","value": {"@type": "QuantitativeValue","minValue": 34000,"maxValue": 38000,"unitText": "YEAR"}},</w:t>
              <w:br/>
              <w:t xml:space="preserve">  "applicantLocationRequirements": {"@type": "Country","name": "France"},</w:t>
              <w:br/>
              <w:t xml:space="preserve">  "validThrough": "2025-10-31"</w:t>
              <w:br/>
              <w:t>}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2E7D32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7) Checklist SEO &amp; qualité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Point de contrôle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OK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Titre 50–60 car. avec mot‑clé + ville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Méta 140–160 car. avec bénéfice + CTA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Mot‑clé dans intro (100 premiers mots)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Intertitres (H2/H3) descriptifs &amp; riches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Puces (5–7) avec verbes d’action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Fourchette salariale claire (si possible)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URL lisible + UTM de suivi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Données structurées JobPosting valides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FF8F0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8) Exemples (prêts à adapter)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Développeur Full‑Stack — Paris (CDI)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Méta : Rejoignez notre équipe tech à Paris : Node/React, CI/CD, remote 2j/sem. Postulez en 2 min.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Commercial(e) B2B — Lyon (Alternance)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Méta : Formez‑vous à la vente B2B : prospection, RDV, CRM. Rémunération fixe + variable.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Comptable confirmé — Toulouse (CDD)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Méta : Renforcez notre équipe finance (Toulouse) : clôtures mensuelles, IFRS, outils modernes.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Bloc “missions” (ex.)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• Piloter [projet] • Analyser [KPI] • Améliorer [processus] • Collaborer avec [équipes] • Documenter [outils]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181"/>
      </w:tblGrid>
      <w:tr>
        <w:tc>
          <w:tcPr>
            <w:tcW w:type="dxa" w:w="10181"/>
            <w:shd w:val="clear" w:color="auto" w:fill="455A64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9) Mentions légales &amp; inclusion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181"/>
      </w:tblPr>
      <w:tblGrid>
        <w:gridCol w:w="5090"/>
        <w:gridCol w:w="5090"/>
      </w:tblGrid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Égalité &amp; non‑discrimination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Toutes nos offres sont ouvertes aux talents, sans distinction d’origine, de genre, d’âge, de situation de handicap…</w:t>
            </w:r>
          </w:p>
        </w:tc>
      </w:tr>
      <w:tr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RGPD &amp; candidature</w:t>
            </w:r>
          </w:p>
        </w:tc>
        <w:tc>
          <w:tcPr>
            <w:tcW w:type="dxa" w:w="5090"/>
            <w:vAlign w:val="center"/>
          </w:tcPr>
          <w:p>
            <w:pPr>
              <w:keepNext/>
              <w:keepLines/>
            </w:pPr>
            <w:r>
              <w:t>Vos données sont traitées conformément au RGPD. Plus d’infos : [lien politique confidentialité].</w:t>
            </w:r>
          </w:p>
        </w:tc>
      </w:tr>
    </w:tbl>
    <w:p>
      <w:pPr>
        <w:jc w:val="center"/>
      </w:pPr>
      <w:r>
        <w:rPr>
          <w:sz w:val="16"/>
        </w:rPr>
        <w:t>lecoursgratuit.com — Trame d’annonce d’emploi SEO — © 2025 — Libre d’usage</w:t>
      </w:r>
    </w:p>
    <w:sectPr w:rsidR="00FC693F" w:rsidRPr="0006063C" w:rsidSect="00034616">
      <w:pgSz w:w="11909" w:h="16834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