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5440"/>
        <w:gridCol w:w="5440"/>
      </w:tblGrid>
      <w:tr>
        <w:tc>
          <w:tcPr>
            <w:tcW w:type="dxa" w:w="454"/>
            <w:shd w:val="clear" w:color="auto" w:fill="4338CA"/>
          </w:tcPr>
          <w:p/>
        </w:tc>
        <w:tc>
          <w:tcPr>
            <w:tcW w:type="dxa" w:w="10318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159"/>
              <w:gridCol w:w="5159"/>
            </w:tblGrid>
            <w:tr>
              <w:tc>
                <w:tcPr>
                  <w:tcW w:type="dxa" w:w="5159"/>
                  <w:vMerge w:val="restart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>
                  <w:r>
                    <w:rPr>
                      <w:b/>
                      <w:color w:val="1E293B"/>
                      <w:sz w:val="28"/>
                    </w:rPr>
                    <w:t>Fiche Leçon Apprise (REX) — 4 Quadrants + Roadmap</w:t>
                  </w:r>
                  <w:r>
                    <w:br/>
                  </w:r>
                  <w:r>
                    <w:t>Synthèse structurée sur une page — Constat/Causes/Actions/Impacts</w:t>
                  </w:r>
                </w:p>
              </w:tc>
              <w:tc>
                <w:tcPr>
                  <w:tcW w:type="dxa" w:w="5159"/>
                  <w:vMerge w:val="restart"/>
                  <w:shd w:val="clear" w:color="auto" w:fill="EEF2FF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>
                  <w:r>
                    <w:rPr>
                      <w:b/>
                    </w:rPr>
                    <w:t>Réf. dossier : ____________</w:t>
                    <w:br/>
                  </w:r>
                  <w:r>
                    <w:t>Auteur : ____________   Date : ____/____/______</w:t>
                  </w:r>
                </w:p>
              </w:tc>
            </w:tr>
            <w:tr>
              <w:tc>
                <w:tcPr>
                  <w:tcW w:type="dxa" w:w="5159"/>
                  <w:vMerge/>
                </w:tcPr>
                <w:p/>
              </w:tc>
              <w:tc>
                <w:tcPr>
                  <w:tcW w:type="dxa" w:w="5159"/>
                  <w:vMerge/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159"/>
              <w:gridCol w:w="5159"/>
            </w:tblGrid>
            <w:tr>
              <w:tc>
                <w:tcPr>
                  <w:tcW w:type="dxa" w:w="5159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/>
                <w:p>
                  <w:r>
                    <w:rPr>
                      <w:b/>
                    </w:rPr>
                    <w:t>Q1 — Constat &amp; faits</w:t>
                  </w:r>
                </w:p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  <w:gridCol w:w="2579"/>
                  </w:tblGrid>
                  <w:tr>
                    <w:tc>
                      <w:tcPr>
                        <w:tcW w:type="dxa" w:w="5102"/>
                        <w:shd w:val="clear" w:color="auto" w:fill="EEF2FF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rPr>
                            <w:b/>
                            <w:color w:val="000000"/>
                          </w:rPr>
                          <w:t>Résumé factuel</w:t>
                        </w:r>
                      </w:p>
                    </w:tc>
                    <w:tc>
                      <w:tcPr>
                        <w:tcW w:type="dxa" w:w="4535"/>
                        <w:shd w:val="clear" w:color="auto" w:fill="EEF2FF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rPr>
                            <w:b/>
                            <w:color w:val="000000"/>
                          </w:rPr>
                          <w:t>Indices/Preuves</w:t>
                        </w:r>
                      </w:p>
                    </w:tc>
                  </w:tr>
                  <w:tr>
                    <w:tc>
                      <w:tcPr>
                        <w:tcW w:type="dxa" w:w="2579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2579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</w:tr>
                  <w:tr>
                    <w:tc>
                      <w:tcPr>
                        <w:tcW w:type="dxa" w:w="2579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2579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</w:tr>
                </w:tbl>
                <w:p/>
              </w:tc>
              <w:tc>
                <w:tcPr>
                  <w:tcW w:type="dxa" w:w="5159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/>
                <w:p>
                  <w:r>
                    <w:rPr>
                      <w:b/>
                    </w:rPr>
                    <w:t>Q2 — Analyse &amp; causes (5 Pourquoi)</w:t>
                  </w:r>
                </w:p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720"/>
                    <w:gridCol w:w="1720"/>
                    <w:gridCol w:w="1720"/>
                  </w:tblGrid>
                  <w:tr>
                    <w:tc>
                      <w:tcPr>
                        <w:tcW w:type="dxa" w:w="1417"/>
                        <w:shd w:val="clear" w:color="auto" w:fill="EEF2FF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rPr>
                            <w:b/>
                            <w:color w:val="000000"/>
                          </w:rPr>
                          <w:t>Pourquoi #</w:t>
                        </w:r>
                      </w:p>
                    </w:tc>
                    <w:tc>
                      <w:tcPr>
                        <w:tcW w:type="dxa" w:w="4819"/>
                        <w:shd w:val="clear" w:color="auto" w:fill="EEF2FF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rPr>
                            <w:b/>
                            <w:color w:val="000000"/>
                          </w:rPr>
                          <w:t>Réponse</w:t>
                        </w:r>
                      </w:p>
                    </w:tc>
                    <w:tc>
                      <w:tcPr>
                        <w:tcW w:type="dxa" w:w="3402"/>
                        <w:shd w:val="clear" w:color="auto" w:fill="EEF2FF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rPr>
                            <w:b/>
                            <w:color w:val="000000"/>
                          </w:rPr>
                          <w:t>Preuve</w:t>
                        </w:r>
                      </w:p>
                    </w:tc>
                  </w:tr>
                  <w:tr>
                    <w:tc>
                      <w:tcPr>
                        <w:tcW w:type="dxa" w:w="172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t>1</w:t>
                        </w:r>
                      </w:p>
                    </w:tc>
                    <w:tc>
                      <w:tcPr>
                        <w:tcW w:type="dxa" w:w="172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72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</w:tr>
                  <w:tr>
                    <w:tc>
                      <w:tcPr>
                        <w:tcW w:type="dxa" w:w="172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t>2</w:t>
                        </w:r>
                      </w:p>
                    </w:tc>
                    <w:tc>
                      <w:tcPr>
                        <w:tcW w:type="dxa" w:w="172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72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</w:tr>
                  <w:tr>
                    <w:tc>
                      <w:tcPr>
                        <w:tcW w:type="dxa" w:w="172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t>3</w:t>
                        </w:r>
                      </w:p>
                    </w:tc>
                    <w:tc>
                      <w:tcPr>
                        <w:tcW w:type="dxa" w:w="172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72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</w:tr>
                  <w:tr>
                    <w:tc>
                      <w:tcPr>
                        <w:tcW w:type="dxa" w:w="172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t>4</w:t>
                        </w:r>
                      </w:p>
                    </w:tc>
                    <w:tc>
                      <w:tcPr>
                        <w:tcW w:type="dxa" w:w="172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72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</w:tr>
                  <w:tr>
                    <w:tc>
                      <w:tcPr>
                        <w:tcW w:type="dxa" w:w="172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t>5</w:t>
                        </w:r>
                      </w:p>
                    </w:tc>
                    <w:tc>
                      <w:tcPr>
                        <w:tcW w:type="dxa" w:w="172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72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</w:tr>
                </w:tbl>
                <w:p/>
              </w:tc>
            </w:tr>
            <w:tr>
              <w:tc>
                <w:tcPr>
                  <w:tcW w:type="dxa" w:w="5159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/>
                <w:p>
                  <w:r>
                    <w:rPr>
                      <w:b/>
                    </w:rPr>
                    <w:t>Q3 — Actions CAPA (C/P)</w:t>
                  </w:r>
                </w:p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032"/>
                    <w:gridCol w:w="1032"/>
                    <w:gridCol w:w="1032"/>
                    <w:gridCol w:w="1032"/>
                    <w:gridCol w:w="1032"/>
                  </w:tblGrid>
                  <w:tr>
                    <w:tc>
                      <w:tcPr>
                        <w:tcW w:type="dxa" w:w="3685"/>
                        <w:shd w:val="clear" w:color="auto" w:fill="EEF2FF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rPr>
                            <w:b/>
                            <w:color w:val="000000"/>
                          </w:rPr>
                          <w:t>Action</w:t>
                        </w:r>
                      </w:p>
                    </w:tc>
                    <w:tc>
                      <w:tcPr>
                        <w:tcW w:type="dxa" w:w="1134"/>
                        <w:shd w:val="clear" w:color="auto" w:fill="EEF2FF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rPr>
                            <w:b/>
                            <w:color w:val="000000"/>
                          </w:rPr>
                          <w:t>Type</w:t>
                        </w:r>
                      </w:p>
                    </w:tc>
                    <w:tc>
                      <w:tcPr>
                        <w:tcW w:type="dxa" w:w="2835"/>
                        <w:shd w:val="clear" w:color="auto" w:fill="EEF2FF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rPr>
                            <w:b/>
                            <w:color w:val="000000"/>
                          </w:rPr>
                          <w:t>Propriétaire</w:t>
                        </w:r>
                      </w:p>
                    </w:tc>
                    <w:tc>
                      <w:tcPr>
                        <w:tcW w:type="dxa" w:w="1701"/>
                        <w:shd w:val="clear" w:color="auto" w:fill="EEF2FF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rPr>
                            <w:b/>
                            <w:color w:val="000000"/>
                          </w:rPr>
                          <w:t>Échéance</w:t>
                        </w:r>
                      </w:p>
                    </w:tc>
                    <w:tc>
                      <w:tcPr>
                        <w:tcW w:type="dxa" w:w="1701"/>
                        <w:shd w:val="clear" w:color="auto" w:fill="EEF2FF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rPr>
                            <w:b/>
                            <w:color w:val="000000"/>
                          </w:rPr>
                          <w:t>Statut</w:t>
                        </w:r>
                      </w:p>
                    </w:tc>
                  </w:tr>
                  <w:tr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</w:tr>
                  <w:tr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</w:tr>
                  <w:tr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</w:tr>
                  <w:tr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</w:tr>
                  <w:tr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032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</w:tr>
                </w:tbl>
                <w:p/>
              </w:tc>
              <w:tc>
                <w:tcPr>
                  <w:tcW w:type="dxa" w:w="5159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/>
                <w:p>
                  <w:r>
                    <w:rPr>
                      <w:b/>
                    </w:rPr>
                    <w:t>Q4 — Impacts &amp; KPI</w:t>
                  </w:r>
                </w:p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90"/>
                    <w:gridCol w:w="1290"/>
                    <w:gridCol w:w="1290"/>
                    <w:gridCol w:w="1290"/>
                  </w:tblGrid>
                  <w:tr>
                    <w:tc>
                      <w:tcPr>
                        <w:tcW w:type="dxa" w:w="3402"/>
                        <w:shd w:val="clear" w:color="auto" w:fill="EEF2FF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rPr>
                            <w:b/>
                            <w:color w:val="000000"/>
                          </w:rPr>
                          <w:t>Indicateur</w:t>
                        </w:r>
                      </w:p>
                    </w:tc>
                    <w:tc>
                      <w:tcPr>
                        <w:tcW w:type="dxa" w:w="1701"/>
                        <w:shd w:val="clear" w:color="auto" w:fill="EEF2FF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rPr>
                            <w:b/>
                            <w:color w:val="000000"/>
                          </w:rPr>
                          <w:t>Avant</w:t>
                        </w:r>
                      </w:p>
                    </w:tc>
                    <w:tc>
                      <w:tcPr>
                        <w:tcW w:type="dxa" w:w="1701"/>
                        <w:shd w:val="clear" w:color="auto" w:fill="EEF2FF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rPr>
                            <w:b/>
                            <w:color w:val="000000"/>
                          </w:rPr>
                          <w:t>Après</w:t>
                        </w:r>
                      </w:p>
                    </w:tc>
                    <w:tc>
                      <w:tcPr>
                        <w:tcW w:type="dxa" w:w="2835"/>
                        <w:shd w:val="clear" w:color="auto" w:fill="EEF2FF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rPr>
                            <w:b/>
                            <w:color w:val="000000"/>
                          </w:rPr>
                          <w:t>Commentaire</w:t>
                        </w:r>
                      </w:p>
                    </w:tc>
                  </w:tr>
                  <w:tr>
                    <w:tc>
                      <w:tcPr>
                        <w:tcW w:type="dxa" w:w="129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29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29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29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</w:tr>
                  <w:tr>
                    <w:tc>
                      <w:tcPr>
                        <w:tcW w:type="dxa" w:w="129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29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29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29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</w:tr>
                  <w:tr>
                    <w:tc>
                      <w:tcPr>
                        <w:tcW w:type="dxa" w:w="129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29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29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29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</w:tr>
                  <w:tr>
                    <w:tc>
                      <w:tcPr>
                        <w:tcW w:type="dxa" w:w="129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29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29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  <w:tc>
                      <w:tcPr>
                        <w:tcW w:type="dxa" w:w="129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/>
                    </w:tc>
                  </w:tr>
                </w:tbl>
                <w:p/>
              </w:tc>
            </w:tr>
          </w:tbl>
          <w:p/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3439"/>
              <w:gridCol w:w="3439"/>
              <w:gridCol w:w="3439"/>
            </w:tblGrid>
            <w:tr>
              <w:tc>
                <w:tcPr>
                  <w:tcW w:type="dxa" w:w="3439"/>
                  <w:shd w:val="clear" w:color="auto" w:fill="EEF2FF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>
                  <w:r>
                    <w:t>Score d’impact (1–5) : ☐ ☐ ☐ ☐ ☐</w:t>
                  </w:r>
                </w:p>
              </w:tc>
              <w:tc>
                <w:tcPr>
                  <w:tcW w:type="dxa" w:w="3439"/>
                  <w:shd w:val="clear" w:color="auto" w:fill="EEF2FF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>
                  <w:r>
                    <w:t>Matrice risque</w:t>
                  </w:r>
                </w:p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860"/>
                    <w:gridCol w:w="860"/>
                    <w:gridCol w:w="860"/>
                    <w:gridCol w:w="860"/>
                  </w:tblGrid>
                  <w:tr>
                    <w:tc>
                      <w:tcPr>
                        <w:tcW w:type="dxa" w:w="860"/>
                        <w:shd w:val="clear" w:color="auto" w:fill="EEF2FF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rPr>
                            <w:b/>
                          </w:rPr>
                        </w:r>
                      </w:p>
                    </w:tc>
                    <w:tc>
                      <w:tcPr>
                        <w:tcW w:type="dxa" w:w="860"/>
                        <w:shd w:val="clear" w:color="auto" w:fill="EEF2FF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rPr>
                            <w:b/>
                          </w:rPr>
                          <w:t>Faible</w:t>
                        </w:r>
                      </w:p>
                    </w:tc>
                    <w:tc>
                      <w:tcPr>
                        <w:tcW w:type="dxa" w:w="860"/>
                        <w:shd w:val="clear" w:color="auto" w:fill="EEF2FF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rPr>
                            <w:b/>
                          </w:rPr>
                          <w:t>Moyen</w:t>
                        </w:r>
                      </w:p>
                    </w:tc>
                    <w:tc>
                      <w:tcPr>
                        <w:tcW w:type="dxa" w:w="860"/>
                        <w:shd w:val="clear" w:color="auto" w:fill="EEF2FF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rPr>
                            <w:b/>
                          </w:rPr>
                          <w:t>Élevé</w:t>
                        </w:r>
                      </w:p>
                    </w:tc>
                  </w:tr>
                  <w:tr>
                    <w:tc>
                      <w:tcPr>
                        <w:tcW w:type="dxa" w:w="860"/>
                        <w:shd w:val="clear" w:color="auto" w:fill="EEF2FF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rPr>
                            <w:b/>
                          </w:rPr>
                          <w:t>Mineure</w:t>
                        </w:r>
                      </w:p>
                    </w:tc>
                    <w:tc>
                      <w:tcPr>
                        <w:tcW w:type="dxa" w:w="86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t>☐</w:t>
                        </w:r>
                      </w:p>
                    </w:tc>
                    <w:tc>
                      <w:tcPr>
                        <w:tcW w:type="dxa" w:w="86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t>☐</w:t>
                        </w:r>
                      </w:p>
                    </w:tc>
                    <w:tc>
                      <w:tcPr>
                        <w:tcW w:type="dxa" w:w="86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t>☐</w:t>
                        </w:r>
                      </w:p>
                    </w:tc>
                  </w:tr>
                  <w:tr>
                    <w:tc>
                      <w:tcPr>
                        <w:tcW w:type="dxa" w:w="860"/>
                        <w:shd w:val="clear" w:color="auto" w:fill="EEF2FF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rPr>
                            <w:b/>
                          </w:rPr>
                          <w:t>Sérieuse</w:t>
                        </w:r>
                      </w:p>
                    </w:tc>
                    <w:tc>
                      <w:tcPr>
                        <w:tcW w:type="dxa" w:w="86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t>☐</w:t>
                        </w:r>
                      </w:p>
                    </w:tc>
                    <w:tc>
                      <w:tcPr>
                        <w:tcW w:type="dxa" w:w="86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t>☐</w:t>
                        </w:r>
                      </w:p>
                    </w:tc>
                    <w:tc>
                      <w:tcPr>
                        <w:tcW w:type="dxa" w:w="86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t>☐</w:t>
                        </w:r>
                      </w:p>
                    </w:tc>
                  </w:tr>
                  <w:tr>
                    <w:tc>
                      <w:tcPr>
                        <w:tcW w:type="dxa" w:w="860"/>
                        <w:shd w:val="clear" w:color="auto" w:fill="EEF2FF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rPr>
                            <w:b/>
                          </w:rPr>
                          <w:t>Critique</w:t>
                        </w:r>
                      </w:p>
                    </w:tc>
                    <w:tc>
                      <w:tcPr>
                        <w:tcW w:type="dxa" w:w="86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t>☐</w:t>
                        </w:r>
                      </w:p>
                    </w:tc>
                    <w:tc>
                      <w:tcPr>
                        <w:tcW w:type="dxa" w:w="86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t>☐</w:t>
                        </w:r>
                      </w:p>
                    </w:tc>
                    <w:tc>
                      <w:tcPr>
                        <w:tcW w:type="dxa" w:w="860"/>
                        <w:tcBorders>
                          <w:top w:val="single" w:sz="8" w:color="4338CA"/>
                          <w:left w:val="single" w:sz="8" w:color="4338CA"/>
                          <w:bottom w:val="single" w:sz="8" w:color="4338CA"/>
                          <w:right w:val="single" w:sz="8" w:color="4338CA"/>
                        </w:tcBorders>
                      </w:tcPr>
                      <w:p>
                        <w:r>
                          <w:t>☐</w:t>
                        </w:r>
                      </w:p>
                    </w:tc>
                  </w:tr>
                </w:tbl>
                <w:p/>
              </w:tc>
              <w:tc>
                <w:tcPr>
                  <w:tcW w:type="dxa" w:w="3439"/>
                  <w:shd w:val="clear" w:color="auto" w:fill="EEF2FF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>
                  <w:r>
                    <w:t>Décision &amp; arbitrage : …</w:t>
                  </w:r>
                </w:p>
              </w:tc>
            </w:tr>
          </w:tbl>
          <w:p/>
          <w:p>
            <w:r>
              <w:rPr>
                <w:b/>
              </w:rPr>
              <w:t>Roadmap 30 / 60 / 90 jours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3439"/>
              <w:gridCol w:w="3439"/>
              <w:gridCol w:w="3439"/>
            </w:tblGrid>
            <w:tr>
              <w:tc>
                <w:tcPr>
                  <w:tcW w:type="dxa" w:w="3439"/>
                  <w:shd w:val="clear" w:color="auto" w:fill="EEF2FF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>
                  <w:r>
                    <w:rPr>
                      <w:b/>
                    </w:rPr>
                    <w:t>30 j</w:t>
                  </w:r>
                </w:p>
              </w:tc>
              <w:tc>
                <w:tcPr>
                  <w:tcW w:type="dxa" w:w="3439"/>
                  <w:shd w:val="clear" w:color="auto" w:fill="EEF2FF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>
                  <w:r>
                    <w:rPr>
                      <w:b/>
                    </w:rPr>
                    <w:t>60 j</w:t>
                  </w:r>
                </w:p>
              </w:tc>
              <w:tc>
                <w:tcPr>
                  <w:tcW w:type="dxa" w:w="3439"/>
                  <w:shd w:val="clear" w:color="auto" w:fill="EEF2FF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>
                  <w:r>
                    <w:rPr>
                      <w:b/>
                    </w:rPr>
                    <w:t>90 j</w:t>
                  </w:r>
                </w:p>
              </w:tc>
            </w:tr>
            <w:tr>
              <w:tc>
                <w:tcPr>
                  <w:tcW w:type="dxa" w:w="3439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>
                  <w:r>
                    <w:t>Actions clés : …</w:t>
                  </w:r>
                </w:p>
              </w:tc>
              <w:tc>
                <w:tcPr>
                  <w:tcW w:type="dxa" w:w="3439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>
                  <w:r>
                    <w:t>Actions clés : …</w:t>
                  </w:r>
                </w:p>
              </w:tc>
              <w:tc>
                <w:tcPr>
                  <w:tcW w:type="dxa" w:w="3439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>
                  <w:r>
                    <w:t>Actions clés : …</w:t>
                  </w:r>
                </w:p>
              </w:tc>
            </w:tr>
          </w:tbl>
          <w:p/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064"/>
              <w:gridCol w:w="2064"/>
              <w:gridCol w:w="2064"/>
              <w:gridCol w:w="2064"/>
              <w:gridCol w:w="2064"/>
            </w:tblGrid>
            <w:tr>
              <w:tc>
                <w:tcPr>
                  <w:tcW w:type="dxa" w:w="3685"/>
                  <w:shd w:val="clear" w:color="auto" w:fill="EEF2FF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>
                  <w:r>
                    <w:rPr>
                      <w:b/>
                      <w:color w:val="000000"/>
                    </w:rPr>
                    <w:t>Capitalisation (lien/wikis)</w:t>
                  </w:r>
                </w:p>
              </w:tc>
              <w:tc>
                <w:tcPr>
                  <w:tcW w:type="dxa" w:w="2551"/>
                  <w:shd w:val="clear" w:color="auto" w:fill="EEF2FF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>
                  <w:r>
                    <w:rPr>
                      <w:b/>
                      <w:color w:val="000000"/>
                    </w:rPr>
                    <w:t>Équipe destinataire</w:t>
                  </w:r>
                </w:p>
              </w:tc>
              <w:tc>
                <w:tcPr>
                  <w:tcW w:type="dxa" w:w="1984"/>
                  <w:shd w:val="clear" w:color="auto" w:fill="EEF2FF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>
                  <w:r>
                    <w:rPr>
                      <w:b/>
                      <w:color w:val="000000"/>
                    </w:rPr>
                    <w:t>Préparé par</w:t>
                  </w:r>
                </w:p>
              </w:tc>
              <w:tc>
                <w:tcPr>
                  <w:tcW w:type="dxa" w:w="1984"/>
                  <w:shd w:val="clear" w:color="auto" w:fill="EEF2FF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>
                  <w:r>
                    <w:rPr>
                      <w:b/>
                      <w:color w:val="000000"/>
                    </w:rPr>
                    <w:t>Revu par</w:t>
                  </w:r>
                </w:p>
              </w:tc>
              <w:tc>
                <w:tcPr>
                  <w:tcW w:type="dxa" w:w="1417"/>
                  <w:shd w:val="clear" w:color="auto" w:fill="EEF2FF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>
                  <w:r>
                    <w:rPr>
                      <w:b/>
                      <w:color w:val="000000"/>
                    </w:rPr>
                    <w:t>Date</w:t>
                  </w:r>
                </w:p>
              </w:tc>
            </w:tr>
            <w:tr>
              <w:tc>
                <w:tcPr>
                  <w:tcW w:type="dxa" w:w="2064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/>
              </w:tc>
              <w:tc>
                <w:tcPr>
                  <w:tcW w:type="dxa" w:w="2064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/>
              </w:tc>
              <w:tc>
                <w:tcPr>
                  <w:tcW w:type="dxa" w:w="2064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/>
              </w:tc>
              <w:tc>
                <w:tcPr>
                  <w:tcW w:type="dxa" w:w="2064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/>
              </w:tc>
              <w:tc>
                <w:tcPr>
                  <w:tcW w:type="dxa" w:w="2064"/>
                  <w:tcBorders>
                    <w:top w:val="single" w:sz="8" w:color="4338CA"/>
                    <w:left w:val="single" w:sz="8" w:color="4338CA"/>
                    <w:bottom w:val="single" w:sz="8" w:color="4338CA"/>
                    <w:right w:val="single" w:sz="8" w:color="4338CA"/>
                  </w:tcBorders>
                </w:tcPr>
                <w:p/>
              </w:tc>
            </w:tr>
          </w:tbl>
          <w:p/>
        </w:tc>
      </w:tr>
    </w:tbl>
    <w:sectPr w:rsidR="00FC693F" w:rsidRPr="0006063C" w:rsidSect="00034616">
      <w:footerReference w:type="default" r:id="rId9"/>
      <w:pgSz w:w="12240" w:h="15840"/>
      <w:pgMar w:top="680" w:right="680" w:bottom="737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Libre d'usage — Fiche REX 4 Quadrants + Roadmap — A4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