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2C3E50"/>
          <w:sz w:val="40"/>
        </w:rPr>
        <w:t>TAXONOMIE DE BLOOM — MODÈLE KANBAN (6 colonnes)</w:t>
      </w:r>
    </w:p>
    <w:p>
      <w:r>
        <w:rPr>
          <w:i/>
          <w:sz w:val="24"/>
        </w:rPr>
        <w:t>Vue paysage : une colonne par niveau. Remplissez les cases (verbes, objectifs, activités, évaluation).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268"/>
        <w:gridCol w:w="2835"/>
        <w:gridCol w:w="2268"/>
        <w:gridCol w:w="1984"/>
      </w:tblGrid>
      <w:tr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Cours</w:t>
            </w:r>
          </w:p>
        </w:tc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Enseignant·e</w:t>
            </w:r>
          </w:p>
        </w:tc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Date / Période</w:t>
            </w:r>
          </w:p>
        </w:tc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Durée</w:t>
            </w:r>
          </w:p>
        </w:tc>
      </w:tr>
      <w:tr>
        <w:tc>
          <w:tcPr>
            <w:tcW w:type="dxa" w:w="3535"/>
          </w:tcPr>
          <w:p>
            <w:r>
              <w:t>Titre du cours</w:t>
            </w:r>
          </w:p>
        </w:tc>
        <w:tc>
          <w:tcPr>
            <w:tcW w:type="dxa" w:w="3535"/>
          </w:tcPr>
          <w:p>
            <w:r>
              <w:t>Nom Prénom</w:t>
            </w:r>
          </w:p>
        </w:tc>
        <w:tc>
          <w:tcPr>
            <w:tcW w:type="dxa" w:w="3535"/>
          </w:tcPr>
          <w:p>
            <w:r>
              <w:t>JJ/MM/AAAA</w:t>
            </w:r>
          </w:p>
        </w:tc>
        <w:tc>
          <w:tcPr>
            <w:tcW w:type="dxa" w:w="3535"/>
          </w:tcPr>
          <w:p>
            <w:r>
              <w:t>2h / 4h / 6h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701"/>
        <w:gridCol w:w="2211"/>
        <w:gridCol w:w="2211"/>
        <w:gridCol w:w="2211"/>
        <w:gridCol w:w="2211"/>
        <w:gridCol w:w="2211"/>
        <w:gridCol w:w="2211"/>
      </w:tblGrid>
      <w:tr>
        <w:tc>
          <w:tcPr>
            <w:tcW w:type="dxa" w:w="2020"/>
            <w:shd w:val="clear" w:color="auto" w:fill="2C3E50"/>
          </w:tcPr>
          <w:p>
            <w:r>
              <w:rPr>
                <w:b/>
                <w:color w:val="FFFFFF"/>
              </w:rPr>
              <w:t>Section</w:t>
            </w:r>
          </w:p>
        </w:tc>
        <w:tc>
          <w:tcPr>
            <w:tcW w:type="dxa" w:w="2020"/>
            <w:shd w:val="clear" w:color="auto" w:fill="2C3E50"/>
          </w:tcPr>
          <w:p>
            <w:r>
              <w:rPr>
                <w:b/>
                <w:color w:val="FFFFFF"/>
              </w:rPr>
              <w:t>MÉMORISER</w:t>
            </w:r>
          </w:p>
        </w:tc>
        <w:tc>
          <w:tcPr>
            <w:tcW w:type="dxa" w:w="2020"/>
            <w:shd w:val="clear" w:color="auto" w:fill="16A085"/>
          </w:tcPr>
          <w:p>
            <w:r>
              <w:rPr>
                <w:b/>
                <w:color w:val="FFFFFF"/>
              </w:rPr>
              <w:t>COMPRENDRE</w:t>
            </w:r>
          </w:p>
        </w:tc>
        <w:tc>
          <w:tcPr>
            <w:tcW w:type="dxa" w:w="2020"/>
            <w:shd w:val="clear" w:color="auto" w:fill="F39C12"/>
          </w:tcPr>
          <w:p>
            <w:r>
              <w:rPr>
                <w:b/>
                <w:color w:val="FFFFFF"/>
              </w:rPr>
              <w:t>APPLIQUER</w:t>
            </w:r>
          </w:p>
        </w:tc>
        <w:tc>
          <w:tcPr>
            <w:tcW w:type="dxa" w:w="2020"/>
            <w:shd w:val="clear" w:color="auto" w:fill="8E44AD"/>
          </w:tcPr>
          <w:p>
            <w:r>
              <w:rPr>
                <w:b/>
                <w:color w:val="FFFFFF"/>
              </w:rPr>
              <w:t>ANALYSER</w:t>
            </w:r>
          </w:p>
        </w:tc>
        <w:tc>
          <w:tcPr>
            <w:tcW w:type="dxa" w:w="2020"/>
            <w:shd w:val="clear" w:color="auto" w:fill="C0392B"/>
          </w:tcPr>
          <w:p>
            <w:r>
              <w:rPr>
                <w:b/>
                <w:color w:val="FFFFFF"/>
              </w:rPr>
              <w:t>ÉVALUER</w:t>
            </w:r>
          </w:p>
        </w:tc>
        <w:tc>
          <w:tcPr>
            <w:tcW w:type="dxa" w:w="2020"/>
            <w:shd w:val="clear" w:color="auto" w:fill="2980B9"/>
          </w:tcPr>
          <w:p>
            <w:r>
              <w:rPr>
                <w:b/>
                <w:color w:val="FFFFFF"/>
              </w:rPr>
              <w:t>CRÉER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Verbes d’action (exemples)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Objectif(s) (3 max)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Activités &amp; consignes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Évaluation (critères + %)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  <w:tc>
          <w:tcPr>
            <w:tcW w:type="dxa" w:w="2020"/>
          </w:tcPr>
          <w:p>
            <w:r>
              <w:t xml:space="preserve">— </w:t>
            </w:r>
          </w:p>
          <w:p>
            <w:r>
              <w:t xml:space="preserve">— </w:t>
            </w:r>
          </w:p>
          <w:p>
            <w:r>
              <w:t xml:space="preserve">— 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Taxonomie de Bloom — Modèle Kanban (paysage)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