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</w:pPr>
      <w:r>
        <w:rPr>
          <w:b/>
          <w:color w:val="0B3D4F"/>
          <w:sz w:val="40"/>
        </w:rPr>
        <w:t>GUIDE CANDIDAT — FINANCEMENT &amp; ÉTAPES (v2)</w:t>
      </w:r>
    </w:p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9972"/>
      </w:tblGrid>
      <w:tr>
        <w:tc>
          <w:tcPr>
            <w:tcW w:type="dxa" w:w="9972"/>
            <w:shd w:val="clear" w:color="auto" w:fill="0B3D4F"/>
          </w:tcPr>
          <w:p>
            <w:r>
              <w:rPr>
                <w:b/>
                <w:color w:val="FFFFFF"/>
                <w:sz w:val="32"/>
              </w:rPr>
              <w:t>PROCESSUS EN 6 ÉTAPES</w:t>
            </w:r>
          </w:p>
        </w:tc>
      </w:tr>
    </w:tbl>
    <w:p>
      <w:r>
        <w:t>1) Prise de contact  →  2) Vérification des prérequis  →  3) Dossier &amp; pièces  →  4) Financement  →  5) Validation &amp; convocation  →  6) Démarrage</w:t>
      </w:r>
    </w:p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9972"/>
      </w:tblGrid>
      <w:tr>
        <w:tc>
          <w:tcPr>
            <w:tcW w:type="dxa" w:w="9972"/>
            <w:shd w:val="clear" w:color="auto" w:fill="0B3D4F"/>
          </w:tcPr>
          <w:p>
            <w:r>
              <w:rPr>
                <w:b/>
                <w:color w:val="FFFFFF"/>
                <w:sz w:val="32"/>
              </w:rPr>
              <w:t>OPTIONS DE FINANCEMENT (ADAPTER SELON PAYS)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3324"/>
        <w:gridCol w:w="3324"/>
        <w:gridCol w:w="3324"/>
      </w:tblGrid>
      <w:tr>
        <w:tc>
          <w:tcPr>
            <w:tcW w:type="dxa" w:w="3324"/>
            <w:shd w:val="clear" w:color="auto" w:fill="0B3D4F"/>
          </w:tcPr>
          <w:p>
            <w:r>
              <w:rPr>
                <w:b/>
                <w:color w:val="FFFFFF"/>
              </w:rPr>
              <w:t>Dispositif</w:t>
            </w:r>
          </w:p>
        </w:tc>
        <w:tc>
          <w:tcPr>
            <w:tcW w:type="dxa" w:w="3324"/>
            <w:shd w:val="clear" w:color="auto" w:fill="0B3D4F"/>
          </w:tcPr>
          <w:p>
            <w:r>
              <w:rPr>
                <w:b/>
                <w:color w:val="FFFFFF"/>
              </w:rPr>
              <w:t>Qui peut en bénéficier ?</w:t>
            </w:r>
          </w:p>
        </w:tc>
        <w:tc>
          <w:tcPr>
            <w:tcW w:type="dxa" w:w="3324"/>
            <w:shd w:val="clear" w:color="auto" w:fill="0B3D4F"/>
          </w:tcPr>
          <w:p>
            <w:r>
              <w:rPr>
                <w:b/>
                <w:color w:val="FFFFFF"/>
              </w:rPr>
              <w:t>Remarques / Liens</w:t>
            </w:r>
          </w:p>
        </w:tc>
      </w:tr>
      <w:tr>
        <w:tc>
          <w:tcPr>
            <w:tcW w:type="dxa" w:w="3324"/>
          </w:tcPr>
          <w:p>
            <w:r>
              <w:t>Entreprise (plan compétences)</w:t>
            </w:r>
          </w:p>
        </w:tc>
        <w:tc>
          <w:tcPr>
            <w:tcW w:type="dxa" w:w="3324"/>
          </w:tcPr>
          <w:p>
            <w:r>
              <w:t>Salariés</w:t>
            </w:r>
          </w:p>
        </w:tc>
        <w:tc>
          <w:tcPr>
            <w:tcW w:type="dxa" w:w="3324"/>
          </w:tcPr>
          <w:p>
            <w:r>
              <w:t>Procédure interne</w:t>
            </w:r>
          </w:p>
        </w:tc>
      </w:tr>
      <w:tr>
        <w:tc>
          <w:tcPr>
            <w:tcW w:type="dxa" w:w="3324"/>
          </w:tcPr>
          <w:p>
            <w:r>
              <w:t>OPCO / CPF (FR)</w:t>
            </w:r>
          </w:p>
        </w:tc>
        <w:tc>
          <w:tcPr>
            <w:tcW w:type="dxa" w:w="3324"/>
          </w:tcPr>
          <w:p>
            <w:r>
              <w:t>Salariés, demandeurs d’emploi</w:t>
            </w:r>
          </w:p>
        </w:tc>
        <w:tc>
          <w:tcPr>
            <w:tcW w:type="dxa" w:w="3324"/>
          </w:tcPr>
          <w:p>
            <w:r>
              <w:t>Éligibilité à vérifier</w:t>
            </w:r>
          </w:p>
        </w:tc>
      </w:tr>
      <w:tr>
        <w:tc>
          <w:tcPr>
            <w:tcW w:type="dxa" w:w="3324"/>
          </w:tcPr>
          <w:p>
            <w:r>
              <w:t>OFPPT / Dispositifs nationaux (MA)</w:t>
            </w:r>
          </w:p>
        </w:tc>
        <w:tc>
          <w:tcPr>
            <w:tcW w:type="dxa" w:w="3324"/>
          </w:tcPr>
          <w:p>
            <w:r>
              <w:t>Public cible selon programme</w:t>
            </w:r>
          </w:p>
        </w:tc>
        <w:tc>
          <w:tcPr>
            <w:tcW w:type="dxa" w:w="3324"/>
          </w:tcPr>
          <w:p>
            <w:r>
              <w:t>Dossier requis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9972"/>
      </w:tblGrid>
      <w:tr>
        <w:tc>
          <w:tcPr>
            <w:tcW w:type="dxa" w:w="9972"/>
            <w:shd w:val="clear" w:color="auto" w:fill="0B3D4F"/>
          </w:tcPr>
          <w:p>
            <w:r>
              <w:rPr>
                <w:b/>
                <w:color w:val="FFFFFF"/>
                <w:sz w:val="32"/>
              </w:rPr>
              <w:t>CALENDRIER &amp; JALONS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3324"/>
        <w:gridCol w:w="3324"/>
        <w:gridCol w:w="3324"/>
      </w:tblGrid>
      <w:tr>
        <w:tc>
          <w:tcPr>
            <w:tcW w:type="dxa" w:w="3324"/>
            <w:shd w:val="clear" w:color="auto" w:fill="F2F2F2"/>
          </w:tcPr>
          <w:p>
            <w:r>
              <w:rPr>
                <w:b/>
              </w:rPr>
              <w:t>Jalon</w:t>
            </w:r>
          </w:p>
        </w:tc>
        <w:tc>
          <w:tcPr>
            <w:tcW w:type="dxa" w:w="3324"/>
            <w:shd w:val="clear" w:color="auto" w:fill="F2F2F2"/>
          </w:tcPr>
          <w:p>
            <w:r>
              <w:rPr>
                <w:b/>
              </w:rPr>
              <w:t>Date cible</w:t>
            </w:r>
          </w:p>
        </w:tc>
        <w:tc>
          <w:tcPr>
            <w:tcW w:type="dxa" w:w="3324"/>
            <w:shd w:val="clear" w:color="auto" w:fill="F2F2F2"/>
          </w:tcPr>
          <w:p>
            <w:r>
              <w:rPr>
                <w:b/>
              </w:rPr>
              <w:t>Statut</w:t>
            </w:r>
          </w:p>
        </w:tc>
      </w:tr>
      <w:tr>
        <w:tc>
          <w:tcPr>
            <w:tcW w:type="dxa" w:w="3324"/>
          </w:tcPr>
          <w:p/>
        </w:tc>
        <w:tc>
          <w:tcPr>
            <w:tcW w:type="dxa" w:w="3324"/>
          </w:tcPr>
          <w:p/>
        </w:tc>
        <w:tc>
          <w:tcPr>
            <w:tcW w:type="dxa" w:w="3324"/>
          </w:tcPr>
          <w:p/>
        </w:tc>
      </w:tr>
      <w:tr>
        <w:tc>
          <w:tcPr>
            <w:tcW w:type="dxa" w:w="3324"/>
          </w:tcPr>
          <w:p/>
        </w:tc>
        <w:tc>
          <w:tcPr>
            <w:tcW w:type="dxa" w:w="3324"/>
          </w:tcPr>
          <w:p/>
        </w:tc>
        <w:tc>
          <w:tcPr>
            <w:tcW w:type="dxa" w:w="3324"/>
          </w:tcPr>
          <w:p/>
        </w:tc>
      </w:tr>
      <w:tr>
        <w:tc>
          <w:tcPr>
            <w:tcW w:type="dxa" w:w="3324"/>
          </w:tcPr>
          <w:p/>
        </w:tc>
        <w:tc>
          <w:tcPr>
            <w:tcW w:type="dxa" w:w="3324"/>
          </w:tcPr>
          <w:p/>
        </w:tc>
        <w:tc>
          <w:tcPr>
            <w:tcW w:type="dxa" w:w="3324"/>
          </w:tcPr>
          <w:p/>
        </w:tc>
      </w:tr>
      <w:tr>
        <w:tc>
          <w:tcPr>
            <w:tcW w:type="dxa" w:w="3324"/>
          </w:tcPr>
          <w:p/>
        </w:tc>
        <w:tc>
          <w:tcPr>
            <w:tcW w:type="dxa" w:w="3324"/>
          </w:tcPr>
          <w:p/>
        </w:tc>
        <w:tc>
          <w:tcPr>
            <w:tcW w:type="dxa" w:w="3324"/>
          </w:tcPr>
          <w:p/>
        </w:tc>
      </w:tr>
      <w:tr>
        <w:tc>
          <w:tcPr>
            <w:tcW w:type="dxa" w:w="3324"/>
          </w:tcPr>
          <w:p>
            <w:r>
              <w:t>Dossier complet</w:t>
            </w:r>
          </w:p>
        </w:tc>
        <w:tc>
          <w:tcPr>
            <w:tcW w:type="dxa" w:w="3324"/>
          </w:tcPr>
          <w:p>
            <w:r>
              <w:t>__/__/____</w:t>
            </w:r>
          </w:p>
        </w:tc>
        <w:tc>
          <w:tcPr>
            <w:tcW w:type="dxa" w:w="3324"/>
          </w:tcPr>
          <w:p>
            <w:r>
              <w:t>□ fait  □ en cours  □ à faire</w:t>
            </w:r>
          </w:p>
        </w:tc>
      </w:tr>
      <w:tr>
        <w:tc>
          <w:tcPr>
            <w:tcW w:type="dxa" w:w="3324"/>
          </w:tcPr>
          <w:p>
            <w:r>
              <w:t>Validation financement</w:t>
            </w:r>
          </w:p>
        </w:tc>
        <w:tc>
          <w:tcPr>
            <w:tcW w:type="dxa" w:w="3324"/>
          </w:tcPr>
          <w:p>
            <w:r>
              <w:t>__/__/____</w:t>
            </w:r>
          </w:p>
        </w:tc>
        <w:tc>
          <w:tcPr>
            <w:tcW w:type="dxa" w:w="3324"/>
          </w:tcPr>
          <w:p>
            <w:r>
              <w:t>□ fait  □ en cours  □ à faire</w:t>
            </w:r>
          </w:p>
        </w:tc>
      </w:tr>
      <w:tr>
        <w:tc>
          <w:tcPr>
            <w:tcW w:type="dxa" w:w="3324"/>
          </w:tcPr>
          <w:p>
            <w:r>
              <w:t>Convocation envoyée</w:t>
            </w:r>
          </w:p>
        </w:tc>
        <w:tc>
          <w:tcPr>
            <w:tcW w:type="dxa" w:w="3324"/>
          </w:tcPr>
          <w:p>
            <w:r>
              <w:t>__/__/____</w:t>
            </w:r>
          </w:p>
        </w:tc>
        <w:tc>
          <w:tcPr>
            <w:tcW w:type="dxa" w:w="3324"/>
          </w:tcPr>
          <w:p>
            <w:r>
              <w:t>□ fait  □ en cours  □ à faire</w:t>
            </w:r>
          </w:p>
        </w:tc>
      </w:tr>
      <w:tr>
        <w:tc>
          <w:tcPr>
            <w:tcW w:type="dxa" w:w="3324"/>
          </w:tcPr>
          <w:p>
            <w:r>
              <w:t>Démarrage session</w:t>
            </w:r>
          </w:p>
        </w:tc>
        <w:tc>
          <w:tcPr>
            <w:tcW w:type="dxa" w:w="3324"/>
          </w:tcPr>
          <w:p>
            <w:r>
              <w:t>__/__/____</w:t>
            </w:r>
          </w:p>
        </w:tc>
        <w:tc>
          <w:tcPr>
            <w:tcW w:type="dxa" w:w="3324"/>
          </w:tcPr>
          <w:p>
            <w:r>
              <w:t>□ fait  □ en cours  □ à faire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9972"/>
      </w:tblGrid>
      <w:tr>
        <w:tc>
          <w:tcPr>
            <w:tcW w:type="dxa" w:w="9972"/>
            <w:shd w:val="clear" w:color="auto" w:fill="0B3D4F"/>
          </w:tcPr>
          <w:p>
            <w:r>
              <w:rPr>
                <w:b/>
                <w:color w:val="FFFFFF"/>
                <w:sz w:val="32"/>
              </w:rPr>
              <w:t>CHECKLIST DOCUMENTS (CANDIDAT·E)</w:t>
            </w:r>
          </w:p>
        </w:tc>
      </w:tr>
    </w:tbl>
    <w:p>
      <w:r>
        <w:t>□ Formulaire signé  □ CV  □ Pièce d’identité  □ Justificatif de situation  □ Devis / Convention  □ Autres : ________</w:t>
      </w:r>
    </w:p>
    <w:sectPr w:rsidR="00FC693F" w:rsidRPr="0006063C" w:rsidSect="00034616">
      <w:footerReference w:type="default" r:id="rId9"/>
      <w:pgSz w:w="12240" w:h="15840"/>
      <w:pgMar w:top="1020" w:right="1134" w:bottom="102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46464"/>
        <w:sz w:val="18"/>
      </w:rPr>
      <w:t xml:space="preserve">Page </w:t>
    </w:r>
    <w:fldSimple w:instr="PAGE \* MERGEFORMAT">
      <w:r>
        <w:t>1</w:t>
      </w:r>
    </w:fldSimple>
    <w:r>
      <w:rPr>
        <w:color w:val="646464"/>
        <w:sz w:val="18"/>
      </w:rPr>
      <w:t xml:space="preserve"> / </w:t>
    </w:r>
    <w:fldSimple w:instr="NUMPAGES \* MERGEFORMAT">
      <w:r>
        <w:t>1</w:t>
      </w:r>
    </w:fldSimple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