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32"/>
        </w:rPr>
        <w:t>FICHE — REGISTRE DES DÉCISIONS (Style Alt — A4 compact)</w:t>
      </w:r>
    </w:p>
    <w:p>
      <w:r>
        <w:rPr>
          <w:sz w:val="20"/>
        </w:rPr>
        <w:t>Vue compacte pour affichage / impression : catégories, impact, échéances et puces de statut.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val="clear" w:color="auto" w:fill="EAF3FF"/>
          </w:tcPr>
          <w:p>
            <w:r>
              <w:rPr>
                <w:b/>
              </w:rPr>
              <w:t>Projet/Équipe</w:t>
            </w:r>
          </w:p>
        </w:tc>
        <w:tc>
          <w:tcPr>
            <w:tcW w:type="dxa" w:w="1682"/>
            <w:shd w:val="clear" w:color="auto" w:fill="EAF3FF"/>
          </w:tcPr>
          <w:p>
            <w:r>
              <w:rPr>
                <w:b/>
              </w:rPr>
              <w:t>Période (du→au)</w:t>
            </w:r>
          </w:p>
        </w:tc>
        <w:tc>
          <w:tcPr>
            <w:tcW w:type="dxa" w:w="1682"/>
            <w:shd w:val="clear" w:color="auto" w:fill="EAF3FF"/>
          </w:tcPr>
          <w:p>
            <w:r>
              <w:rPr>
                <w:b/>
              </w:rPr>
              <w:t>Sponsor</w:t>
            </w:r>
          </w:p>
        </w:tc>
        <w:tc>
          <w:tcPr>
            <w:tcW w:type="dxa" w:w="1682"/>
            <w:shd w:val="clear" w:color="auto" w:fill="EAF3FF"/>
          </w:tcPr>
          <w:p>
            <w:r>
              <w:rPr>
                <w:b/>
              </w:rPr>
              <w:t>PM/PO</w:t>
            </w:r>
          </w:p>
        </w:tc>
        <w:tc>
          <w:tcPr>
            <w:tcW w:type="dxa" w:w="1682"/>
            <w:shd w:val="clear" w:color="auto" w:fill="EAF3FF"/>
          </w:tcPr>
          <w:p>
            <w:r>
              <w:rPr>
                <w:b/>
              </w:rPr>
              <w:t>Dernière MAJ</w:t>
            </w:r>
          </w:p>
        </w:tc>
        <w:tc>
          <w:tcPr>
            <w:tcW w:type="dxa" w:w="1682"/>
            <w:shd w:val="clear" w:color="auto" w:fill="EAF3FF"/>
          </w:tcPr>
          <w:p>
            <w:r>
              <w:rPr>
                <w:b/>
              </w:rPr>
              <w:t>Préparé par</w:t>
            </w:r>
          </w:p>
        </w:tc>
      </w:tr>
      <w:tr>
        <w:tc>
          <w:tcPr>
            <w:tcW w:type="dxa" w:w="1682"/>
          </w:tcPr>
          <w:p>
            <w:r>
              <w:t xml:space="preserve"> </w:t>
            </w:r>
          </w:p>
        </w:tc>
        <w:tc>
          <w:tcPr>
            <w:tcW w:type="dxa" w:w="1682"/>
          </w:tcPr>
          <w:p>
            <w:r>
              <w:t xml:space="preserve"> </w:t>
            </w:r>
          </w:p>
        </w:tc>
        <w:tc>
          <w:tcPr>
            <w:tcW w:type="dxa" w:w="1682"/>
          </w:tcPr>
          <w:p>
            <w:r>
              <w:t xml:space="preserve"> </w:t>
            </w:r>
          </w:p>
        </w:tc>
        <w:tc>
          <w:tcPr>
            <w:tcW w:type="dxa" w:w="1682"/>
          </w:tcPr>
          <w:p>
            <w:r>
              <w:t xml:space="preserve"> </w:t>
            </w:r>
          </w:p>
        </w:tc>
        <w:tc>
          <w:tcPr>
            <w:tcW w:type="dxa" w:w="1682"/>
          </w:tcPr>
          <w:p>
            <w:r>
              <w:t xml:space="preserve"> </w:t>
            </w:r>
          </w:p>
        </w:tc>
        <w:tc>
          <w:tcPr>
            <w:tcW w:type="dxa" w:w="1682"/>
          </w:tcPr>
          <w:p>
            <w:r>
              <w:t xml:space="preserve"> </w:t>
            </w:r>
          </w:p>
        </w:tc>
      </w:tr>
    </w:tbl>
    <w:p>
      <w:r>
        <w:rPr>
          <w:b/>
        </w:rPr>
        <w:t>Filtres rapides (à cocher au crayon)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4F6F7"/>
          </w:tcPr>
          <w:p>
            <w:r>
              <w:t>Statut : ☐ Proposé  ☐ Validé  ☐ En cours  ☐ Clôturé    •   Catégorie : ☐ Produit  ☐ Tech  ☐ Process  ☐ Légal/Com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61"/>
        <w:gridCol w:w="1261"/>
        <w:gridCol w:w="1261"/>
        <w:gridCol w:w="1261"/>
        <w:gridCol w:w="1261"/>
        <w:gridCol w:w="1261"/>
        <w:gridCol w:w="1261"/>
        <w:gridCol w:w="1261"/>
      </w:tblGrid>
      <w:tr>
        <w:tc>
          <w:tcPr>
            <w:tcW w:type="dxa" w:w="1261"/>
            <w:shd w:val="clear" w:color="auto" w:fill="EDEBFF"/>
          </w:tcPr>
          <w:p>
            <w:r>
              <w:rPr>
                <w:b/>
              </w:rPr>
              <w:t>ID</w:t>
            </w:r>
          </w:p>
        </w:tc>
        <w:tc>
          <w:tcPr>
            <w:tcW w:type="dxa" w:w="1261"/>
            <w:shd w:val="clear" w:color="auto" w:fill="EDEBFF"/>
          </w:tcPr>
          <w:p>
            <w:r>
              <w:rPr>
                <w:b/>
              </w:rPr>
              <w:t>Décision (brève)</w:t>
            </w:r>
          </w:p>
        </w:tc>
        <w:tc>
          <w:tcPr>
            <w:tcW w:type="dxa" w:w="1261"/>
            <w:shd w:val="clear" w:color="auto" w:fill="EDEBFF"/>
          </w:tcPr>
          <w:p>
            <w:r>
              <w:rPr>
                <w:b/>
              </w:rPr>
              <w:t>Catégorie</w:t>
            </w:r>
          </w:p>
        </w:tc>
        <w:tc>
          <w:tcPr>
            <w:tcW w:type="dxa" w:w="1261"/>
            <w:shd w:val="clear" w:color="auto" w:fill="EDEBFF"/>
          </w:tcPr>
          <w:p>
            <w:r>
              <w:rPr>
                <w:b/>
              </w:rPr>
              <w:t>Impact attendu</w:t>
            </w:r>
          </w:p>
        </w:tc>
        <w:tc>
          <w:tcPr>
            <w:tcW w:type="dxa" w:w="1261"/>
            <w:shd w:val="clear" w:color="auto" w:fill="EDEBFF"/>
          </w:tcPr>
          <w:p>
            <w:r>
              <w:rPr>
                <w:b/>
              </w:rPr>
              <w:t>Owner</w:t>
            </w:r>
          </w:p>
        </w:tc>
        <w:tc>
          <w:tcPr>
            <w:tcW w:type="dxa" w:w="1261"/>
            <w:shd w:val="clear" w:color="auto" w:fill="EDEBFF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261"/>
            <w:shd w:val="clear" w:color="auto" w:fill="EDEBFF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261"/>
            <w:shd w:val="clear" w:color="auto" w:fill="EDEBFF"/>
          </w:tcPr>
          <w:p>
            <w:r>
              <w:rPr>
                <w:b/>
              </w:rPr>
              <w:t>Preuves / Liens</w:t>
            </w:r>
          </w:p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  <w:tr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F8FBFF"/>
          </w:tcPr>
          <w:p/>
        </w:tc>
        <w:tc>
          <w:tcPr>
            <w:tcW w:type="dxa" w:w="1261"/>
            <w:shd w:val="clear" w:color="auto" w:fill="EAF8F2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F8FBFF"/>
          </w:tcPr>
          <w:p/>
        </w:tc>
      </w:tr>
    </w:tbl>
    <w:p>
      <w:r>
        <w:rPr>
          <w:b/>
        </w:rPr>
        <w:t>Notes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4F6F7"/>
          </w:tcPr>
          <w:p>
            <w:r>
              <w:t>• **Décision** = phrase actionnable. **Impact** = effet mesurable attendu.</w:t>
              <w:br/>
              <w:t>• **Preuves** : PR/MR, CR de comité, tickets ; relier par URL. • Revue hebdo : filtrer par **échéance** et **statut ouvert**.</w:t>
            </w:r>
          </w:p>
        </w:tc>
      </w:tr>
    </w:tbl>
    <w:p>
      <w:r>
        <w:br w:type="page"/>
      </w:r>
    </w:p>
    <w:p>
      <w:pPr>
        <w:sectPr>
          <w:pgSz w:w="11906" w:h="16838"/>
          <w:pgMar w:top="794" w:right="907" w:bottom="794" w:left="907" w:header="720" w:footer="720" w:gutter="0"/>
          <w:cols w:space="720"/>
          <w:docGrid w:linePitch="360"/>
        </w:sectPr>
      </w:pPr>
    </w:p>
    <w:p>
      <w:r>
        <w:rPr>
          <w:b/>
          <w:sz w:val="32"/>
        </w:rPr>
        <w:t>FICHE — REGISTRE DES DÉCISIONS (Style Alt — A3 étendu, signatures)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64"/>
        <w:gridCol w:w="2764"/>
        <w:gridCol w:w="2764"/>
        <w:gridCol w:w="2764"/>
        <w:gridCol w:w="2764"/>
        <w:gridCol w:w="2764"/>
        <w:gridCol w:w="2764"/>
        <w:gridCol w:w="2764"/>
      </w:tblGrid>
      <w:tr>
        <w:tc>
          <w:tcPr>
            <w:tcW w:type="dxa" w:w="2764"/>
            <w:shd w:val="clear" w:color="auto" w:fill="EAF3FF"/>
          </w:tcPr>
          <w:p>
            <w:r>
              <w:rPr>
                <w:b/>
              </w:rPr>
              <w:t>Projet/Équipe</w:t>
            </w:r>
          </w:p>
        </w:tc>
        <w:tc>
          <w:tcPr>
            <w:tcW w:type="dxa" w:w="2764"/>
            <w:shd w:val="clear" w:color="auto" w:fill="EAF3FF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2764"/>
            <w:shd w:val="clear" w:color="auto" w:fill="EAF3FF"/>
          </w:tcPr>
          <w:p>
            <w:r>
              <w:rPr>
                <w:b/>
              </w:rPr>
              <w:t>Sponsor</w:t>
            </w:r>
          </w:p>
        </w:tc>
        <w:tc>
          <w:tcPr>
            <w:tcW w:type="dxa" w:w="2764"/>
            <w:shd w:val="clear" w:color="auto" w:fill="EAF3FF"/>
          </w:tcPr>
          <w:p>
            <w:r>
              <w:rPr>
                <w:b/>
              </w:rPr>
              <w:t>PM/PO</w:t>
            </w:r>
          </w:p>
        </w:tc>
        <w:tc>
          <w:tcPr>
            <w:tcW w:type="dxa" w:w="2764"/>
            <w:shd w:val="clear" w:color="auto" w:fill="EAF3FF"/>
          </w:tcPr>
          <w:p>
            <w:r>
              <w:rPr>
                <w:b/>
              </w:rPr>
              <w:t>Secrétaire</w:t>
            </w:r>
          </w:p>
        </w:tc>
        <w:tc>
          <w:tcPr>
            <w:tcW w:type="dxa" w:w="2764"/>
            <w:shd w:val="clear" w:color="auto" w:fill="EAF3FF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2764"/>
            <w:shd w:val="clear" w:color="auto" w:fill="EAF3FF"/>
          </w:tcPr>
          <w:p>
            <w:r>
              <w:rPr>
                <w:b/>
              </w:rPr>
              <w:t>Dernière MAJ</w:t>
            </w:r>
          </w:p>
        </w:tc>
        <w:tc>
          <w:tcPr>
            <w:tcW w:type="dxa" w:w="2764"/>
            <w:shd w:val="clear" w:color="auto" w:fill="EAF3FF"/>
          </w:tcPr>
          <w:p>
            <w:r>
              <w:rPr>
                <w:b/>
              </w:rPr>
              <w:t>Contact</w:t>
            </w:r>
          </w:p>
        </w:tc>
      </w:tr>
      <w:tr>
        <w:tc>
          <w:tcPr>
            <w:tcW w:type="dxa" w:w="2764"/>
          </w:tcPr>
          <w:p>
            <w:r>
              <w:t xml:space="preserve"> </w:t>
            </w:r>
          </w:p>
        </w:tc>
        <w:tc>
          <w:tcPr>
            <w:tcW w:type="dxa" w:w="2764"/>
          </w:tcPr>
          <w:p>
            <w:r>
              <w:t xml:space="preserve"> </w:t>
            </w:r>
          </w:p>
        </w:tc>
        <w:tc>
          <w:tcPr>
            <w:tcW w:type="dxa" w:w="2764"/>
          </w:tcPr>
          <w:p>
            <w:r>
              <w:t xml:space="preserve"> </w:t>
            </w:r>
          </w:p>
        </w:tc>
        <w:tc>
          <w:tcPr>
            <w:tcW w:type="dxa" w:w="2764"/>
          </w:tcPr>
          <w:p>
            <w:r>
              <w:t xml:space="preserve"> </w:t>
            </w:r>
          </w:p>
        </w:tc>
        <w:tc>
          <w:tcPr>
            <w:tcW w:type="dxa" w:w="2764"/>
          </w:tcPr>
          <w:p>
            <w:r>
              <w:t xml:space="preserve"> </w:t>
            </w:r>
          </w:p>
        </w:tc>
        <w:tc>
          <w:tcPr>
            <w:tcW w:type="dxa" w:w="2764"/>
          </w:tcPr>
          <w:p>
            <w:r>
              <w:t xml:space="preserve"> </w:t>
            </w:r>
          </w:p>
        </w:tc>
        <w:tc>
          <w:tcPr>
            <w:tcW w:type="dxa" w:w="2764"/>
          </w:tcPr>
          <w:p>
            <w:r>
              <w:t xml:space="preserve"> </w:t>
            </w:r>
          </w:p>
        </w:tc>
        <w:tc>
          <w:tcPr>
            <w:tcW w:type="dxa" w:w="2764"/>
          </w:tcPr>
          <w:p>
            <w:r>
              <w:t xml:space="preserve"> 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  <w:gridCol w:w="1701"/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ID</w:t>
            </w:r>
          </w:p>
        </w:tc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Décision (formulation complète)</w:t>
            </w:r>
          </w:p>
        </w:tc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Contexte/Justification</w:t>
            </w:r>
          </w:p>
        </w:tc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Catégorie</w:t>
            </w:r>
          </w:p>
        </w:tc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R</w:t>
            </w:r>
          </w:p>
        </w:tc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A</w:t>
            </w:r>
          </w:p>
        </w:tc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C</w:t>
            </w:r>
          </w:p>
        </w:tc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I</w:t>
            </w:r>
          </w:p>
        </w:tc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Owner</w:t>
            </w:r>
          </w:p>
        </w:tc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Preuves/Liens</w:t>
            </w:r>
          </w:p>
        </w:tc>
        <w:tc>
          <w:tcPr>
            <w:tcW w:type="dxa" w:w="1701"/>
            <w:shd w:val="clear" w:color="auto" w:fill="EDEBFF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  <w:tr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Produit / Tech / Process / Légal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>
            <w:r>
              <w:t>__/__/____</w:t>
            </w:r>
          </w:p>
        </w:tc>
        <w:tc>
          <w:tcPr>
            <w:tcW w:type="dxa" w:w="1701"/>
            <w:shd w:val="clear" w:color="auto" w:fill="F8FBFF"/>
          </w:tcPr>
          <w:p>
            <w:r>
              <w:t>Proposé / Validé / En cours / Clôturé</w:t>
            </w:r>
          </w:p>
        </w:tc>
        <w:tc>
          <w:tcPr>
            <w:tcW w:type="dxa" w:w="1701"/>
            <w:shd w:val="clear" w:color="auto" w:fill="F8FBFF"/>
          </w:tcPr>
          <w:p/>
        </w:tc>
        <w:tc>
          <w:tcPr>
            <w:tcW w:type="dxa" w:w="1701"/>
            <w:shd w:val="clear" w:color="auto" w:fill="F8FBFF"/>
          </w:tcPr>
          <w:p/>
        </w:tc>
      </w:tr>
    </w:tbl>
    <w:p>
      <w:r>
        <w:rPr>
          <w:b/>
        </w:rPr>
        <w:t>Visa &amp;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528"/>
        <w:gridCol w:w="5528"/>
        <w:gridCol w:w="5528"/>
        <w:gridCol w:w="5528"/>
      </w:tblGrid>
      <w:tr>
        <w:tc>
          <w:tcPr>
            <w:tcW w:type="dxa" w:w="5528"/>
            <w:shd w:val="clear" w:color="auto" w:fill="EAF3FF"/>
          </w:tcPr>
          <w:p>
            <w:r>
              <w:rPr>
                <w:b/>
              </w:rPr>
              <w:t>Préparé par</w:t>
            </w:r>
          </w:p>
        </w:tc>
        <w:tc>
          <w:tcPr>
            <w:tcW w:type="dxa" w:w="5528"/>
            <w:shd w:val="clear" w:color="auto" w:fill="EAF3FF"/>
          </w:tcPr>
          <w:p>
            <w:r>
              <w:rPr>
                <w:b/>
              </w:rPr>
              <w:t>Validé par (A)</w:t>
            </w:r>
          </w:p>
        </w:tc>
        <w:tc>
          <w:tcPr>
            <w:tcW w:type="dxa" w:w="5528"/>
            <w:shd w:val="clear" w:color="auto" w:fill="EAF3FF"/>
          </w:tcPr>
          <w:p>
            <w:r>
              <w:rPr>
                <w:b/>
              </w:rPr>
              <w:t>Consulté (C)</w:t>
            </w:r>
          </w:p>
        </w:tc>
        <w:tc>
          <w:tcPr>
            <w:tcW w:type="dxa" w:w="5528"/>
            <w:shd w:val="clear" w:color="auto" w:fill="EAF3FF"/>
          </w:tcPr>
          <w:p>
            <w:r>
              <w:rPr>
                <w:b/>
              </w:rPr>
              <w:t>Informé (I)</w:t>
            </w:r>
          </w:p>
        </w:tc>
      </w:tr>
      <w:tr>
        <w:tc>
          <w:tcPr>
            <w:tcW w:type="dxa" w:w="5528"/>
            <w:shd w:val="clear" w:color="auto" w:fill="EAF8F2"/>
          </w:tcPr>
          <w:p>
            <w:r>
              <w:t>Nom, Date, Signature</w:t>
            </w:r>
          </w:p>
        </w:tc>
        <w:tc>
          <w:tcPr>
            <w:tcW w:type="dxa" w:w="5528"/>
            <w:shd w:val="clear" w:color="auto" w:fill="EAF8F2"/>
          </w:tcPr>
          <w:p>
            <w:r>
              <w:t>Nom, Date, Signature</w:t>
            </w:r>
          </w:p>
        </w:tc>
        <w:tc>
          <w:tcPr>
            <w:tcW w:type="dxa" w:w="5528"/>
            <w:shd w:val="clear" w:color="auto" w:fill="EAF8F2"/>
          </w:tcPr>
          <w:p>
            <w:r>
              <w:t>Nom, Date, Signature</w:t>
            </w:r>
          </w:p>
        </w:tc>
        <w:tc>
          <w:tcPr>
            <w:tcW w:type="dxa" w:w="5528"/>
            <w:shd w:val="clear" w:color="auto" w:fill="EAF8F2"/>
          </w:tcPr>
          <w:p>
            <w:r>
              <w:t>Nom, Date, Signature</w:t>
            </w:r>
          </w:p>
        </w:tc>
      </w:tr>
    </w:tbl>
    <w:p>
      <w:r>
        <w:rPr>
          <w:sz w:val="18"/>
        </w:rPr>
        <w:t>lecoursgratuit.com • Registre des Décisions — Style Alt (A4/A3) • Palette indigo/corail/mint</w:t>
      </w:r>
    </w:p>
    <w:sectPr w:rsidR="00FC693F" w:rsidRPr="0006063C" w:rsidSect="00034616">
      <w:type w:val="nextColumn"/>
      <w:pgSz w:w="23811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