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  <w:tblBorders>
          <w:top w:val="single" w:sz="0" w:color="000000"/>
          <w:left w:val="single" w:sz="0" w:color="000000"/>
          <w:bottom w:val="single" w:sz="0" w:color="000000"/>
          <w:right w:val="single" w:sz="0" w:color="000000"/>
          <w:insideH w:val="single" w:sz="0" w:color="000000"/>
          <w:insideV w:val="single" w:sz="0" w:color="000000"/>
        </w:tblBorders>
      </w:tblPr>
      <w:tblGrid>
        <w:gridCol w:w="5112"/>
        <w:gridCol w:w="5112"/>
      </w:tblGrid>
      <w:tr>
        <w:tc>
          <w:tcPr>
            <w:tcW w:type="dxa" w:w="504"/>
            <w:shd w:fill="DC2626"/>
          </w:tcPr>
          <w:p/>
        </w:tc>
        <w:tc>
          <w:tcPr>
            <w:tcW w:type="dxa" w:w="5112"/>
          </w:tcPr>
          <w:p>
            <w:r>
              <w:rPr>
                <w:b/>
                <w:sz w:val="36"/>
              </w:rPr>
              <w:t>INVOICE / FACTURE — CANADA</w:t>
            </w:r>
          </w:p>
          <w:p>
            <w:r>
              <w:rPr>
                <w:color w:val="5A5A5A"/>
                <w:sz w:val="20"/>
              </w:rPr>
              <w:t>TPS/TVH • TVQ/QST • TVP/PST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0" w:color="000000"/>
          <w:left w:val="single" w:sz="10" w:color="000000"/>
          <w:bottom w:val="single" w:sz="10" w:color="000000"/>
          <w:right w:val="single" w:sz="10" w:color="000000"/>
          <w:insideH w:val="single" w:sz="10" w:color="000000"/>
          <w:insideV w:val="single" w:sz="10" w:color="000000"/>
        </w:tblBorders>
      </w:tblPr>
      <w:tblGrid>
        <w:gridCol w:w="5112"/>
        <w:gridCol w:w="5112"/>
      </w:tblGrid>
      <w:tr>
        <w:tc>
          <w:tcPr>
            <w:tcW w:type="dxa" w:w="5112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6" w:color="000000"/>
                <w:left w:val="single" w:sz="6" w:color="000000"/>
                <w:bottom w:val="single" w:sz="6" w:color="000000"/>
                <w:right w:val="single" w:sz="6" w:color="000000"/>
                <w:insideH w:val="single" w:sz="6" w:color="000000"/>
                <w:insideV w:val="single" w:sz="6" w:color="000000"/>
              </w:tblBorders>
            </w:tblPr>
            <w:tblGrid>
              <w:gridCol w:w="2556"/>
              <w:gridCol w:w="2556"/>
            </w:tblGrid>
            <w:tr>
              <w:tc>
                <w:tcPr>
                  <w:tcW w:type="dxa" w:w="2556"/>
                </w:tcPr>
                <w:p>
                  <w:r>
                    <w:t>Supplier / Fournisseur (legal/trading name)</w:t>
                  </w:r>
                </w:p>
              </w:tc>
              <w:tc>
                <w:tcPr>
                  <w:tcW w:type="dxa" w:w="2556"/>
                </w:tcPr>
                <w:p>
                  <w:r/>
                </w:p>
              </w:tc>
            </w:tr>
            <w:tr>
              <w:tc>
                <w:tcPr>
                  <w:tcW w:type="dxa" w:w="2556"/>
                </w:tcPr>
                <w:p>
                  <w:r>
                    <w:t>Address / Adresse</w:t>
                  </w:r>
                </w:p>
              </w:tc>
              <w:tc>
                <w:tcPr>
                  <w:tcW w:type="dxa" w:w="2556"/>
                </w:tcPr>
                <w:p>
                  <w:r/>
                </w:p>
              </w:tc>
            </w:tr>
            <w:tr>
              <w:tc>
                <w:tcPr>
                  <w:tcW w:type="dxa" w:w="2556"/>
                </w:tcPr>
                <w:p>
                  <w:r>
                    <w:t>GST/HST no. (BN RT0001)</w:t>
                  </w:r>
                </w:p>
              </w:tc>
              <w:tc>
                <w:tcPr>
                  <w:tcW w:type="dxa" w:w="2556"/>
                </w:tcPr>
                <w:p>
                  <w:r/>
                </w:p>
              </w:tc>
            </w:tr>
            <w:tr>
              <w:tc>
                <w:tcPr>
                  <w:tcW w:type="dxa" w:w="2556"/>
                </w:tcPr>
                <w:p>
                  <w:r>
                    <w:t>QST/TVQ no. (if QC)</w:t>
                  </w:r>
                </w:p>
              </w:tc>
              <w:tc>
                <w:tcPr>
                  <w:tcW w:type="dxa" w:w="2556"/>
                </w:tcPr>
                <w:p>
                  <w:r/>
                </w:p>
              </w:tc>
            </w:tr>
            <w:tr>
              <w:tc>
                <w:tcPr>
                  <w:tcW w:type="dxa" w:w="2556"/>
                </w:tcPr>
                <w:p>
                  <w:r>
                    <w:t>PST/TVP/RST no. (if applicable)</w:t>
                  </w:r>
                </w:p>
              </w:tc>
              <w:tc>
                <w:tcPr>
                  <w:tcW w:type="dxa" w:w="2556"/>
                </w:tcPr>
                <w:p>
                  <w:r/>
                </w:p>
              </w:tc>
            </w:tr>
            <w:tr>
              <w:tc>
                <w:tcPr>
                  <w:tcW w:type="dxa" w:w="2556"/>
                </w:tcPr>
                <w:p>
                  <w:r>
                    <w:t>Email (billing)</w:t>
                  </w:r>
                </w:p>
              </w:tc>
              <w:tc>
                <w:tcPr>
                  <w:tcW w:type="dxa" w:w="2556"/>
                </w:tcPr>
                <w:p>
                  <w:r/>
                </w:p>
              </w:tc>
            </w:tr>
            <w:tr>
              <w:tc>
                <w:tcPr>
                  <w:tcW w:type="dxa" w:w="2556"/>
                </w:tcPr>
                <w:p>
                  <w:r>
                    <w:t>Phone / Téléphone</w:t>
                  </w:r>
                </w:p>
              </w:tc>
              <w:tc>
                <w:tcPr>
                  <w:tcW w:type="dxa" w:w="2556"/>
                </w:tcPr>
                <w:p>
                  <w:r/>
                </w:p>
              </w:tc>
            </w:tr>
            <w:tr>
              <w:tc>
                <w:tcPr>
                  <w:tcW w:type="dxa" w:w="2556"/>
                </w:tcPr>
                <w:p>
                  <w:r>
                    <w:t>Website / Site web</w:t>
                  </w:r>
                </w:p>
              </w:tc>
              <w:tc>
                <w:tcPr>
                  <w:tcW w:type="dxa" w:w="2556"/>
                </w:tcPr>
                <w:p>
                  <w:r/>
                </w:p>
              </w:tc>
            </w:tr>
          </w:tbl>
          <w:p/>
        </w:tc>
        <w:tc>
          <w:tcPr>
            <w:tcW w:type="dxa" w:w="5112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6" w:color="000000"/>
                <w:left w:val="single" w:sz="6" w:color="000000"/>
                <w:bottom w:val="single" w:sz="6" w:color="000000"/>
                <w:right w:val="single" w:sz="6" w:color="000000"/>
                <w:insideH w:val="single" w:sz="6" w:color="000000"/>
                <w:insideV w:val="single" w:sz="6" w:color="000000"/>
              </w:tblBorders>
            </w:tblPr>
            <w:tblGrid>
              <w:gridCol w:w="2556"/>
              <w:gridCol w:w="2556"/>
            </w:tblGrid>
            <w:tr>
              <w:tc>
                <w:tcPr>
                  <w:tcW w:type="dxa" w:w="2556"/>
                </w:tcPr>
                <w:p>
                  <w:r>
                    <w:t>Invoice no. / N° de facture</w:t>
                  </w:r>
                </w:p>
              </w:tc>
              <w:tc>
                <w:tcPr>
                  <w:tcW w:type="dxa" w:w="2556"/>
                </w:tcPr>
                <w:p>
                  <w:r/>
                </w:p>
              </w:tc>
            </w:tr>
            <w:tr>
              <w:tc>
                <w:tcPr>
                  <w:tcW w:type="dxa" w:w="2556"/>
                </w:tcPr>
                <w:p>
                  <w:r>
                    <w:t>Invoice date / Date</w:t>
                  </w:r>
                </w:p>
              </w:tc>
              <w:tc>
                <w:tcPr>
                  <w:tcW w:type="dxa" w:w="2556"/>
                </w:tcPr>
                <w:p>
                  <w:r/>
                </w:p>
              </w:tc>
            </w:tr>
            <w:tr>
              <w:tc>
                <w:tcPr>
                  <w:tcW w:type="dxa" w:w="2556"/>
                </w:tcPr>
                <w:p>
                  <w:r>
                    <w:t>Due date / Échéance</w:t>
                  </w:r>
                </w:p>
              </w:tc>
              <w:tc>
                <w:tcPr>
                  <w:tcW w:type="dxa" w:w="2556"/>
                </w:tcPr>
                <w:p>
                  <w:r/>
                </w:p>
              </w:tc>
            </w:tr>
            <w:tr>
              <w:tc>
                <w:tcPr>
                  <w:tcW w:type="dxa" w:w="2556"/>
                </w:tcPr>
                <w:p>
                  <w:r>
                    <w:t>Currency / Devise</w:t>
                  </w:r>
                </w:p>
              </w:tc>
              <w:tc>
                <w:tcPr>
                  <w:tcW w:type="dxa" w:w="2556"/>
                </w:tcPr>
                <w:p>
                  <w:r/>
                </w:p>
              </w:tc>
            </w:tr>
            <w:tr>
              <w:tc>
                <w:tcPr>
                  <w:tcW w:type="dxa" w:w="2556"/>
                </w:tcPr>
                <w:p>
                  <w:r>
                    <w:t>Customer ref. / Réf. client (PO/Contract)</w:t>
                  </w:r>
                </w:p>
              </w:tc>
              <w:tc>
                <w:tcPr>
                  <w:tcW w:type="dxa" w:w="2556"/>
                </w:tcPr>
                <w:p>
                  <w:r/>
                </w:p>
              </w:tc>
            </w:tr>
            <w:tr>
              <w:tc>
                <w:tcPr>
                  <w:tcW w:type="dxa" w:w="2556"/>
                </w:tcPr>
                <w:p>
                  <w:r>
                    <w:t>Sales rep / Commercial</w:t>
                  </w:r>
                </w:p>
              </w:tc>
              <w:tc>
                <w:tcPr>
                  <w:tcW w:type="dxa" w:w="2556"/>
                </w:tcPr>
                <w:p>
                  <w:r/>
                </w:p>
              </w:tc>
            </w:tr>
            <w:tr>
              <w:tc>
                <w:tcPr>
                  <w:tcW w:type="dxa" w:w="2556"/>
                </w:tcPr>
                <w:p>
                  <w:r>
                    <w:t>Terms / Modalités</w:t>
                  </w:r>
                </w:p>
              </w:tc>
              <w:tc>
                <w:tcPr>
                  <w:tcW w:type="dxa" w:w="2556"/>
                </w:tcPr>
                <w:p>
                  <w:r/>
                </w:p>
              </w:tc>
            </w:tr>
          </w:tbl>
          <w:p/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8" w:color="000000"/>
          <w:left w:val="single" w:sz="8" w:color="000000"/>
          <w:bottom w:val="single" w:sz="8" w:color="000000"/>
          <w:right w:val="single" w:sz="8" w:color="000000"/>
          <w:insideH w:val="single" w:sz="8" w:color="000000"/>
          <w:insideV w:val="single" w:sz="8" w:color="000000"/>
        </w:tblBorders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t>Bill to / Destinataire (Customer)</w:t>
            </w:r>
          </w:p>
        </w:tc>
        <w:tc>
          <w:tcPr>
            <w:tcW w:type="dxa" w:w="5112"/>
          </w:tcPr>
          <w:p>
            <w:r/>
          </w:p>
        </w:tc>
      </w:tr>
      <w:tr>
        <w:tc>
          <w:tcPr>
            <w:tcW w:type="dxa" w:w="5112"/>
          </w:tcPr>
          <w:p>
            <w:r>
              <w:t>Billing address / Adresse de facturation</w:t>
            </w:r>
          </w:p>
        </w:tc>
        <w:tc>
          <w:tcPr>
            <w:tcW w:type="dxa" w:w="5112"/>
          </w:tcPr>
          <w:p>
            <w:r/>
          </w:p>
        </w:tc>
      </w:tr>
      <w:tr>
        <w:tc>
          <w:tcPr>
            <w:tcW w:type="dxa" w:w="5112"/>
          </w:tcPr>
          <w:p>
            <w:r>
              <w:t>Email &amp; Phone / Courriel &amp; Tél.</w:t>
            </w:r>
          </w:p>
        </w:tc>
        <w:tc>
          <w:tcPr>
            <w:tcW w:type="dxa" w:w="5112"/>
          </w:tcPr>
          <w:p>
            <w:r/>
          </w:p>
        </w:tc>
      </w:tr>
      <w:tr>
        <w:tc>
          <w:tcPr>
            <w:tcW w:type="dxa" w:w="5112"/>
          </w:tcPr>
          <w:p>
            <w:r>
              <w:t>Customer tax no. (if applicable)</w:t>
            </w:r>
          </w:p>
        </w:tc>
        <w:tc>
          <w:tcPr>
            <w:tcW w:type="dxa" w:w="5112"/>
          </w:tcPr>
          <w:p>
            <w:r/>
          </w:p>
        </w:tc>
      </w:tr>
      <w:tr>
        <w:tc>
          <w:tcPr>
            <w:tcW w:type="dxa" w:w="5112"/>
          </w:tcPr>
          <w:p>
            <w:r>
              <w:t>Ship to / Adresse de livraison (optionnel)</w:t>
            </w:r>
          </w:p>
        </w:tc>
        <w:tc>
          <w:tcPr>
            <w:tcW w:type="dxa" w:w="5112"/>
          </w:tcPr>
          <w:p>
            <w:r/>
          </w:p>
        </w:tc>
      </w:tr>
    </w:tbl>
    <w:p/>
    <w:p>
      <w:r>
        <w:rPr>
          <w:b/>
        </w:rPr>
        <w:t>Line items / Détail des lignes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10" w:color="000000"/>
          <w:left w:val="single" w:sz="10" w:color="000000"/>
          <w:bottom w:val="single" w:sz="10" w:color="000000"/>
          <w:right w:val="single" w:sz="10" w:color="000000"/>
          <w:insideH w:val="single" w:sz="10" w:color="000000"/>
          <w:insideV w:val="single" w:sz="10" w:color="000000"/>
        </w:tblBorders>
      </w:tblPr>
      <w:tblGrid>
        <w:gridCol w:w="929"/>
        <w:gridCol w:w="929"/>
        <w:gridCol w:w="929"/>
        <w:gridCol w:w="929"/>
        <w:gridCol w:w="929"/>
        <w:gridCol w:w="929"/>
        <w:gridCol w:w="929"/>
        <w:gridCol w:w="929"/>
        <w:gridCol w:w="929"/>
        <w:gridCol w:w="929"/>
        <w:gridCol w:w="929"/>
      </w:tblGrid>
      <w:tr>
        <w:tc>
          <w:tcPr>
            <w:tcW w:type="dxa" w:w="929"/>
            <w:shd w:fill="FECACA"/>
          </w:tcPr>
          <w:p>
            <w:r>
              <w:rPr>
                <w:b/>
              </w:rPr>
              <w:t>SKU</w:t>
            </w:r>
          </w:p>
        </w:tc>
        <w:tc>
          <w:tcPr>
            <w:tcW w:type="dxa" w:w="929"/>
            <w:shd w:fill="FECACA"/>
          </w:tcPr>
          <w:p>
            <w:r>
              <w:rPr>
                <w:b/>
              </w:rPr>
              <w:t>Description</w:t>
            </w:r>
          </w:p>
        </w:tc>
        <w:tc>
          <w:tcPr>
            <w:tcW w:type="dxa" w:w="929"/>
            <w:shd w:fill="FECACA"/>
          </w:tcPr>
          <w:p>
            <w:r>
              <w:rPr>
                <w:b/>
              </w:rPr>
              <w:t>Qty</w:t>
            </w:r>
          </w:p>
        </w:tc>
        <w:tc>
          <w:tcPr>
            <w:tcW w:type="dxa" w:w="929"/>
            <w:shd w:fill="FECACA"/>
          </w:tcPr>
          <w:p>
            <w:r>
              <w:rPr>
                <w:b/>
              </w:rPr>
              <w:t>Unit</w:t>
            </w:r>
          </w:p>
        </w:tc>
        <w:tc>
          <w:tcPr>
            <w:tcW w:type="dxa" w:w="929"/>
            <w:shd w:fill="FECACA"/>
          </w:tcPr>
          <w:p>
            <w:r>
              <w:rPr>
                <w:b/>
              </w:rPr>
              <w:t>Unit price (HT)</w:t>
            </w:r>
          </w:p>
        </w:tc>
        <w:tc>
          <w:tcPr>
            <w:tcW w:type="dxa" w:w="929"/>
            <w:shd w:fill="FECACA"/>
          </w:tcPr>
          <w:p>
            <w:r>
              <w:rPr>
                <w:b/>
              </w:rPr>
              <w:t>Tax status</w:t>
            </w:r>
          </w:p>
        </w:tc>
        <w:tc>
          <w:tcPr>
            <w:tcW w:type="dxa" w:w="929"/>
            <w:shd w:fill="FECACA"/>
          </w:tcPr>
          <w:p>
            <w:r>
              <w:rPr>
                <w:b/>
              </w:rPr>
              <w:t>GST/HST %</w:t>
            </w:r>
          </w:p>
        </w:tc>
        <w:tc>
          <w:tcPr>
            <w:tcW w:type="dxa" w:w="929"/>
            <w:shd w:fill="FECACA"/>
          </w:tcPr>
          <w:p>
            <w:r>
              <w:rPr>
                <w:b/>
              </w:rPr>
              <w:t>QST/PST %</w:t>
            </w:r>
          </w:p>
        </w:tc>
        <w:tc>
          <w:tcPr>
            <w:tcW w:type="dxa" w:w="929"/>
            <w:shd w:fill="FECACA"/>
          </w:tcPr>
          <w:p>
            <w:r>
              <w:rPr>
                <w:b/>
              </w:rPr>
              <w:t>GST/HST $</w:t>
            </w:r>
          </w:p>
        </w:tc>
        <w:tc>
          <w:tcPr>
            <w:tcW w:type="dxa" w:w="929"/>
            <w:shd w:fill="FECACA"/>
          </w:tcPr>
          <w:p>
            <w:r>
              <w:rPr>
                <w:b/>
              </w:rPr>
              <w:t>QST/PST $</w:t>
            </w:r>
          </w:p>
        </w:tc>
        <w:tc>
          <w:tcPr>
            <w:tcW w:type="dxa" w:w="929"/>
            <w:shd w:fill="FECACA"/>
          </w:tcPr>
          <w:p>
            <w:r>
              <w:rPr>
                <w:b/>
              </w:rPr>
              <w:t>Line total</w:t>
            </w:r>
          </w:p>
        </w:tc>
      </w:tr>
      <w:tr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</w:tr>
      <w:tr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</w:tr>
      <w:tr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</w:tr>
      <w:tr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</w:tr>
      <w:tr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</w:tr>
      <w:tr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</w:tr>
      <w:tr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</w:tr>
      <w:tr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</w:tr>
      <w:tr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</w:tr>
      <w:tr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</w:tr>
      <w:tr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</w:tr>
      <w:tr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  <w:tc>
          <w:tcPr>
            <w:tcW w:type="dxa" w:w="929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0" w:color="000000"/>
          <w:left w:val="single" w:sz="10" w:color="000000"/>
          <w:bottom w:val="single" w:sz="10" w:color="000000"/>
          <w:right w:val="single" w:sz="10" w:color="000000"/>
          <w:insideH w:val="single" w:sz="10" w:color="000000"/>
          <w:insideV w:val="single" w:sz="10" w:color="000000"/>
        </w:tblBorders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t>Subtotal / Sous-total</w:t>
            </w:r>
          </w:p>
        </w:tc>
        <w:tc>
          <w:tcPr>
            <w:tcW w:type="dxa" w:w="5112"/>
          </w:tcPr>
          <w:p>
            <w:r/>
          </w:p>
        </w:tc>
      </w:tr>
      <w:tr>
        <w:tc>
          <w:tcPr>
            <w:tcW w:type="dxa" w:w="5112"/>
          </w:tcPr>
          <w:p>
            <w:r>
              <w:t>GST/HST</w:t>
            </w:r>
          </w:p>
        </w:tc>
        <w:tc>
          <w:tcPr>
            <w:tcW w:type="dxa" w:w="5112"/>
          </w:tcPr>
          <w:p>
            <w:r/>
          </w:p>
        </w:tc>
      </w:tr>
      <w:tr>
        <w:tc>
          <w:tcPr>
            <w:tcW w:type="dxa" w:w="5112"/>
          </w:tcPr>
          <w:p>
            <w:r>
              <w:t>QST/TVQ or PST/TVP</w:t>
            </w:r>
          </w:p>
        </w:tc>
        <w:tc>
          <w:tcPr>
            <w:tcW w:type="dxa" w:w="5112"/>
          </w:tcPr>
          <w:p>
            <w:r/>
          </w:p>
        </w:tc>
      </w:tr>
      <w:tr>
        <w:tc>
          <w:tcPr>
            <w:tcW w:type="dxa" w:w="5112"/>
          </w:tcPr>
          <w:p>
            <w:r>
              <w:t>Rounding / Arrondi</w:t>
            </w:r>
          </w:p>
        </w:tc>
        <w:tc>
          <w:tcPr>
            <w:tcW w:type="dxa" w:w="5112"/>
          </w:tcPr>
          <w:p>
            <w:r/>
          </w:p>
        </w:tc>
      </w:tr>
      <w:tr>
        <w:tc>
          <w:tcPr>
            <w:tcW w:type="dxa" w:w="5112"/>
          </w:tcPr>
          <w:p>
            <w:r>
              <w:t>Grand total / Total TTC</w:t>
            </w:r>
          </w:p>
        </w:tc>
        <w:tc>
          <w:tcPr>
            <w:tcW w:type="dxa" w:w="5112"/>
          </w:tcPr>
          <w:p>
            <w:r/>
          </w:p>
        </w:tc>
      </w:tr>
    </w:tbl>
    <w:p/>
    <w:p>
      <w:r>
        <w:rPr>
          <w:b/>
        </w:rPr>
        <w:t>Payment &amp; notes / Paiement &amp; mentions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8" w:color="000000"/>
          <w:left w:val="single" w:sz="8" w:color="000000"/>
          <w:bottom w:val="single" w:sz="8" w:color="000000"/>
          <w:right w:val="single" w:sz="8" w:color="000000"/>
          <w:insideH w:val="single" w:sz="8" w:color="000000"/>
          <w:insideV w:val="single" w:sz="8" w:color="000000"/>
        </w:tblBorders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t>Payment method / Mode de paiement</w:t>
            </w:r>
          </w:p>
        </w:tc>
        <w:tc>
          <w:tcPr>
            <w:tcW w:type="dxa" w:w="5112"/>
          </w:tcPr>
          <w:p>
            <w:r>
              <w:t>Bank transfer / Virement ACH • Cheque / Chèque • Card / Carte</w:t>
            </w:r>
          </w:p>
        </w:tc>
      </w:tr>
      <w:tr>
        <w:tc>
          <w:tcPr>
            <w:tcW w:type="dxa" w:w="5112"/>
          </w:tcPr>
          <w:p>
            <w:r>
              <w:t>Banking info / Coordonnées bancaires</w:t>
            </w:r>
          </w:p>
        </w:tc>
        <w:tc>
          <w:tcPr>
            <w:tcW w:type="dxa" w:w="5112"/>
          </w:tcPr>
          <w:p>
            <w:r>
              <w:t>Institution • Transit • Account (no IBAN in CA)</w:t>
            </w:r>
          </w:p>
        </w:tc>
      </w:tr>
      <w:tr>
        <w:tc>
          <w:tcPr>
            <w:tcW w:type="dxa" w:w="5112"/>
          </w:tcPr>
          <w:p>
            <w:r>
              <w:t>Discount / Escompte</w:t>
            </w:r>
          </w:p>
        </w:tc>
        <w:tc>
          <w:tcPr>
            <w:tcW w:type="dxa" w:w="5112"/>
          </w:tcPr>
          <w:p>
            <w:r>
              <w:t>None / Néant (unless otherwise agreed)</w:t>
            </w:r>
          </w:p>
        </w:tc>
      </w:tr>
      <w:tr>
        <w:tc>
          <w:tcPr>
            <w:tcW w:type="dxa" w:w="5112"/>
          </w:tcPr>
          <w:p>
            <w:r>
              <w:t>Late fees / Pénalités</w:t>
            </w:r>
          </w:p>
        </w:tc>
        <w:tc>
          <w:tcPr>
            <w:tcW w:type="dxa" w:w="5112"/>
          </w:tcPr>
          <w:p>
            <w:r>
              <w:t>X % annually from the day after due date / à compter du lendemain de l’échéance</w:t>
            </w:r>
          </w:p>
        </w:tc>
      </w:tr>
      <w:tr>
        <w:tc>
          <w:tcPr>
            <w:tcW w:type="dxa" w:w="5112"/>
          </w:tcPr>
          <w:p>
            <w:r>
              <w:t>Tax summary / Récapitulatif taxes</w:t>
            </w:r>
          </w:p>
        </w:tc>
        <w:tc>
          <w:tcPr>
            <w:tcW w:type="dxa" w:w="5112"/>
          </w:tcPr>
          <w:p>
            <w:r>
              <w:t>Numbers shown are per Canadian rules (TPS/TVH, QST, PST)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8" w:color="000000"/>
          <w:left w:val="single" w:sz="8" w:color="000000"/>
          <w:bottom w:val="single" w:sz="8" w:color="000000"/>
          <w:right w:val="single" w:sz="8" w:color="000000"/>
          <w:insideH w:val="single" w:sz="8" w:color="000000"/>
          <w:insideV w:val="single" w:sz="8" w:color="000000"/>
        </w:tblBorders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t>HST provinces</w:t>
            </w:r>
          </w:p>
        </w:tc>
        <w:tc>
          <w:tcPr>
            <w:tcW w:type="dxa" w:w="5112"/>
          </w:tcPr>
          <w:p>
            <w:r>
              <w:t>ON, NB, NS, NL, PE</w:t>
            </w:r>
          </w:p>
        </w:tc>
      </w:tr>
      <w:tr>
        <w:tc>
          <w:tcPr>
            <w:tcW w:type="dxa" w:w="5112"/>
          </w:tcPr>
          <w:p>
            <w:r>
              <w:t>Quebec (QC)</w:t>
            </w:r>
          </w:p>
        </w:tc>
        <w:tc>
          <w:tcPr>
            <w:tcW w:type="dxa" w:w="5112"/>
          </w:tcPr>
          <w:p>
            <w:r>
              <w:t>GST 5 % + QST 9.975 % (separate)</w:t>
            </w:r>
          </w:p>
        </w:tc>
      </w:tr>
      <w:tr>
        <w:tc>
          <w:tcPr>
            <w:tcW w:type="dxa" w:w="5112"/>
          </w:tcPr>
          <w:p>
            <w:r>
              <w:t>PST provinces</w:t>
            </w:r>
          </w:p>
        </w:tc>
        <w:tc>
          <w:tcPr>
            <w:tcW w:type="dxa" w:w="5112"/>
          </w:tcPr>
          <w:p>
            <w:r>
              <w:t>BC (7 %), SK (6 %), MB (7 %) + GST 5 %</w:t>
            </w:r>
          </w:p>
        </w:tc>
      </w:tr>
      <w:tr>
        <w:tc>
          <w:tcPr>
            <w:tcW w:type="dxa" w:w="5112"/>
          </w:tcPr>
          <w:p>
            <w:r>
              <w:t>Territories</w:t>
            </w:r>
          </w:p>
        </w:tc>
        <w:tc>
          <w:tcPr>
            <w:tcW w:type="dxa" w:w="5112"/>
          </w:tcPr>
          <w:p>
            <w:r>
              <w:t>GST 5 % only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dashed" w:sz="12" w:color="000000"/>
          <w:left w:val="dashed" w:sz="12" w:color="000000"/>
          <w:bottom w:val="dashed" w:sz="12" w:color="000000"/>
          <w:right w:val="dashed" w:sz="12" w:color="000000"/>
          <w:insideH w:val="dashed" w:sz="12" w:color="000000"/>
          <w:insideV w:val="dashed" w:sz="12" w:color="000000"/>
        </w:tblBorders>
      </w:tblPr>
      <w:tblGrid>
        <w:gridCol w:w="10224"/>
      </w:tblGrid>
      <w:tr>
        <w:tc>
          <w:tcPr>
            <w:tcW w:type="dxa" w:w="10224"/>
          </w:tcPr>
          <w:p>
            <w:r>
              <w:t>Cut here / Couper ici — Remittance advice / Volet de retour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single" w:sz="10" w:color="000000"/>
          <w:left w:val="single" w:sz="10" w:color="000000"/>
          <w:bottom w:val="single" w:sz="10" w:color="000000"/>
          <w:right w:val="single" w:sz="10" w:color="000000"/>
          <w:insideH w:val="single" w:sz="10" w:color="000000"/>
          <w:insideV w:val="single" w:sz="10" w:color="000000"/>
        </w:tblBorders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t>Pay to / À l’ordre de</w:t>
            </w:r>
          </w:p>
        </w:tc>
        <w:tc>
          <w:tcPr>
            <w:tcW w:type="dxa" w:w="5112"/>
          </w:tcPr>
          <w:p>
            <w:r/>
          </w:p>
        </w:tc>
      </w:tr>
      <w:tr>
        <w:tc>
          <w:tcPr>
            <w:tcW w:type="dxa" w:w="5112"/>
          </w:tcPr>
          <w:p>
            <w:r>
              <w:t>Invoice no. / N° facture</w:t>
            </w:r>
          </w:p>
        </w:tc>
        <w:tc>
          <w:tcPr>
            <w:tcW w:type="dxa" w:w="5112"/>
          </w:tcPr>
          <w:p>
            <w:r/>
          </w:p>
        </w:tc>
      </w:tr>
      <w:tr>
        <w:tc>
          <w:tcPr>
            <w:tcW w:type="dxa" w:w="5112"/>
          </w:tcPr>
          <w:p>
            <w:r>
              <w:t>Customer no. / N° client</w:t>
            </w:r>
          </w:p>
        </w:tc>
        <w:tc>
          <w:tcPr>
            <w:tcW w:type="dxa" w:w="5112"/>
          </w:tcPr>
          <w:p>
            <w:r/>
          </w:p>
        </w:tc>
      </w:tr>
      <w:tr>
        <w:tc>
          <w:tcPr>
            <w:tcW w:type="dxa" w:w="5112"/>
          </w:tcPr>
          <w:p>
            <w:r>
              <w:t>Amount due / Montant dû</w:t>
            </w:r>
          </w:p>
        </w:tc>
        <w:tc>
          <w:tcPr>
            <w:tcW w:type="dxa" w:w="5112"/>
          </w:tcPr>
          <w:p>
            <w:r/>
          </w:p>
        </w:tc>
      </w:tr>
      <w:tr>
        <w:tc>
          <w:tcPr>
            <w:tcW w:type="dxa" w:w="5112"/>
          </w:tcPr>
          <w:p>
            <w:r>
              <w:t>Due date / Échéance</w:t>
            </w:r>
          </w:p>
        </w:tc>
        <w:tc>
          <w:tcPr>
            <w:tcW w:type="dxa" w:w="5112"/>
          </w:tcPr>
          <w:p>
            <w:r/>
          </w:p>
        </w:tc>
      </w:tr>
      <w:tr>
        <w:tc>
          <w:tcPr>
            <w:tcW w:type="dxa" w:w="5112"/>
          </w:tcPr>
          <w:p>
            <w:r>
              <w:t>Mail to / Adresse d’envoi (si chèque)</w:t>
            </w:r>
          </w:p>
        </w:tc>
        <w:tc>
          <w:tcPr>
            <w:tcW w:type="dxa" w:w="5112"/>
          </w:tcPr>
          <w:p>
            <w:r/>
          </w:p>
        </w:tc>
      </w:tr>
    </w:tbl>
    <w:sectPr w:rsidR="00FC693F" w:rsidRPr="0006063C" w:rsidSect="00034616">
      <w:footerReference w:type="default" r:id="rId9"/>
      <w:pgSz w:w="12240" w:h="15840"/>
      <w:pgMar w:top="1152" w:right="1008" w:bottom="1152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6"/>
      </w:rPr>
      <w:t>lecoursgratuit.com — Canada Invoice — Print‑ready (2025)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