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FICHE DE CONCEPTION D’EXPÉRIENCE APPRENANTE – Modèle Innovant</w:t>
      </w:r>
    </w:p>
    <w:p>
      <w:pPr>
        <w:pStyle w:val="BodyText"/>
      </w:pPr>
      <w:r>
        <w:t xml:space="preserve">🔷 Objectif : Passer d’une logique de séquence à une logique d’expérience apprenante centrée sur l’engagement, l’impact et la mémorisation active.</w:t>
      </w:r>
    </w:p>
    <w:p>
      <w:pPr>
        <w:pStyle w:val="Compact"/>
        <w:numPr>
          <w:ilvl w:val="0"/>
          <w:numId w:val="1001"/>
        </w:numPr>
      </w:pPr>
      <w:r>
        <w:t xml:space="preserve">IDENTITÉ DE L’EXPÉRIENCE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897"/>
        <w:gridCol w:w="502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Contenu à renseigner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Titre de l’expérience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Concepteur / Animateur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Durée cible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Format</w:t>
            </w:r>
          </w:p>
        </w:tc>
        <w:tc>
          <w:tcPr/>
          <w:p>
            <w:pPr>
              <w:pStyle w:val="Compact"/>
            </w:pPr>
            <w:r>
              <w:t xml:space="preserve">(Synchrone, asynchrone, immersif, blended…)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Contexte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Persona apprenant ciblé</w:t>
            </w:r>
          </w:p>
        </w:tc>
        <w:tc>
          <w:tcPr/>
          <w:p>
            <w:pPr>
              <w:pStyle w:val="Compact"/>
            </w:pPr>
            <w:r>
              <w:t xml:space="preserve">(Profil, attentes, freins, motivations)</w:t>
            </w:r>
          </w:p>
        </w:tc>
      </w:tr>
    </w:tbl>
    <w:p>
      <w:pPr>
        <w:pStyle w:val="Compact"/>
        <w:numPr>
          <w:ilvl w:val="0"/>
          <w:numId w:val="1002"/>
        </w:numPr>
      </w:pPr>
      <w:r>
        <w:t xml:space="preserve">OBJECTIF D’IMPACT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205"/>
        <w:gridCol w:w="471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Niveaux d’impact attendus</w:t>
            </w:r>
          </w:p>
        </w:tc>
        <w:tc>
          <w:tcPr/>
          <w:p>
            <w:pPr>
              <w:pStyle w:val="Compact"/>
            </w:pPr>
            <w:r>
              <w:t xml:space="preserve">Indicateurs / Description de l’impact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Cognitif (savoir)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Comportemental (savoir-faire)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Attitudinal (posture / savoir-être)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Transformation attendue (en situation réelle)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pPr>
        <w:pStyle w:val="Compact"/>
        <w:numPr>
          <w:ilvl w:val="0"/>
          <w:numId w:val="1003"/>
        </w:numPr>
      </w:pPr>
      <w:r>
        <w:t xml:space="preserve">SCÉNARISATION DE L’EXPÉRIENCE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40"/>
        <w:gridCol w:w="1948"/>
        <w:gridCol w:w="1445"/>
        <w:gridCol w:w="1571"/>
        <w:gridCol w:w="1382"/>
        <w:gridCol w:w="113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Phase</w:t>
            </w:r>
          </w:p>
        </w:tc>
        <w:tc>
          <w:tcPr/>
          <w:p>
            <w:pPr>
              <w:pStyle w:val="Compact"/>
            </w:pPr>
            <w:r>
              <w:t xml:space="preserve">Activité immersive / dynamique</w:t>
            </w:r>
          </w:p>
        </w:tc>
        <w:tc>
          <w:tcPr/>
          <w:p>
            <w:pPr>
              <w:pStyle w:val="Compact"/>
            </w:pPr>
            <w:r>
              <w:t xml:space="preserve">Objectif de la phase</w:t>
            </w:r>
          </w:p>
        </w:tc>
        <w:tc>
          <w:tcPr/>
          <w:p>
            <w:pPr>
              <w:pStyle w:val="Compact"/>
            </w:pPr>
            <w:r>
              <w:t xml:space="preserve">Mécanique pédagogique</w:t>
            </w:r>
          </w:p>
        </w:tc>
        <w:tc>
          <w:tcPr/>
          <w:p>
            <w:pPr>
              <w:pStyle w:val="Compact"/>
            </w:pPr>
            <w:r>
              <w:t xml:space="preserve">Support / outil clé</w:t>
            </w:r>
          </w:p>
        </w:tc>
        <w:tc>
          <w:tcPr/>
          <w:p>
            <w:pPr>
              <w:pStyle w:val="Compact"/>
            </w:pPr>
            <w:r>
              <w:t xml:space="preserve">Feedback attendu</w:t>
            </w:r>
          </w:p>
        </w:tc>
      </w:tr>
      <w:tr>
        <w:tc>
          <w:tcPr/>
          <w:p>
            <w:pPr>
              <w:pStyle w:val="Compact"/>
            </w:pPr>
            <w:r>
              <w:t xml:space="preserve">Accroche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Exploration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Structuration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Application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Transfert / ancrage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Compact"/>
        <w:numPr>
          <w:ilvl w:val="0"/>
          <w:numId w:val="1004"/>
        </w:numPr>
      </w:pPr>
      <w:r>
        <w:t xml:space="preserve">DISPOSITIF DE GAMIFICATION (facultatif)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557"/>
        <w:gridCol w:w="2805"/>
        <w:gridCol w:w="255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Mécanisme de jeu / défi</w:t>
            </w:r>
          </w:p>
        </w:tc>
        <w:tc>
          <w:tcPr/>
          <w:p>
            <w:pPr>
              <w:pStyle w:val="Compact"/>
            </w:pPr>
            <w:r>
              <w:t xml:space="preserve">Objectif pédagogique associé</w:t>
            </w:r>
          </w:p>
        </w:tc>
        <w:tc>
          <w:tcPr/>
          <w:p>
            <w:pPr>
              <w:pStyle w:val="Compact"/>
            </w:pPr>
            <w:r>
              <w:t xml:space="preserve">Outil / support utilisé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Compact"/>
        <w:numPr>
          <w:ilvl w:val="0"/>
          <w:numId w:val="1005"/>
        </w:numPr>
      </w:pPr>
      <w:r>
        <w:t xml:space="preserve">OUTILS NUMÉRIQUES ET SUPPORTS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254"/>
        <w:gridCol w:w="466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d’outil</w:t>
            </w:r>
          </w:p>
        </w:tc>
        <w:tc>
          <w:tcPr/>
          <w:p>
            <w:pPr>
              <w:pStyle w:val="Compact"/>
            </w:pPr>
            <w:r>
              <w:t xml:space="preserve">Usage / finalité pédagogique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Plateforme collaborative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Vidéo ou capsule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Simulation ou serious game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Carnet d’apprentissage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pPr>
        <w:pStyle w:val="Compact"/>
        <w:numPr>
          <w:ilvl w:val="0"/>
          <w:numId w:val="1006"/>
        </w:numPr>
      </w:pPr>
      <w:r>
        <w:t xml:space="preserve">MÉTHODES D’ÉVALUATION ET DE RETOUR D’EXPÉRIENCE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208"/>
        <w:gridCol w:w="1675"/>
        <w:gridCol w:w="2360"/>
        <w:gridCol w:w="167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Moment d’évaluation</w:t>
            </w:r>
          </w:p>
        </w:tc>
        <w:tc>
          <w:tcPr/>
          <w:p>
            <w:pPr>
              <w:pStyle w:val="Compact"/>
            </w:pPr>
            <w:r>
              <w:t xml:space="preserve">Format utilisé</w:t>
            </w:r>
          </w:p>
        </w:tc>
        <w:tc>
          <w:tcPr/>
          <w:p>
            <w:pPr>
              <w:pStyle w:val="Compact"/>
            </w:pPr>
            <w:r>
              <w:t xml:space="preserve">Objectif d’évaluation</w:t>
            </w:r>
          </w:p>
        </w:tc>
        <w:tc>
          <w:tcPr/>
          <w:p>
            <w:pPr>
              <w:pStyle w:val="Compact"/>
            </w:pPr>
            <w:r>
              <w:t xml:space="preserve">Feedback organisé ?</w:t>
            </w:r>
          </w:p>
        </w:tc>
      </w:tr>
      <w:tr>
        <w:tc>
          <w:tcPr/>
          <w:p>
            <w:pPr>
              <w:pStyle w:val="Compact"/>
            </w:pPr>
            <w:r>
              <w:t xml:space="preserve">À chaud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À froid (J+15 ou J+30)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 situation de travail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t xml:space="preserve">Date de conception : ____________</w:t>
      </w:r>
      <w:r>
        <w:br/>
      </w:r>
      <w:r>
        <w:t xml:space="preserve">Nom du concepteur / facilitateur : ______________________________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abstractNum w:abstractNumId="99416">
    <w:nsid w:val="00A99416"/>
    <w:multiLevelType w:val="multilevel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3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4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5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006">
    <w:abstractNumId w:val="9941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2025-07-05T00:18:50Z</dcterms:created>
  <dcterms:modified xsi:type="dcterms:W3CDTF">2025-07-05T00:18:50Z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