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0" w:name="X70b98da1909535feb09e7110d4a47c8ca7e78fe"/>
    <w:p>
      <w:pPr>
        <w:pStyle w:val="Heading1"/>
      </w:pPr>
      <w:r>
        <w:t xml:space="preserve">📋 CANEVAS – Vision Stratégique à Remplir (avec tableau)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441"/>
        <w:gridCol w:w="5478"/>
      </w:tblGrid>
      <w:tr>
        <w:trPr>
          <w:tblHeader w:val="on"/>
        </w:trP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Élément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Description attendue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1. Nom de l’organisation</w:t>
            </w:r>
          </w:p>
        </w:tc>
        <w:tc>
          <w:tcPr/>
          <w:p>
            <w:pPr>
              <w:pStyle w:val="Compact"/>
            </w:pPr>
            <w:r>
              <w:t xml:space="preserve">……………………………………………………………………………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2. Horizon temporel visé</w:t>
            </w:r>
          </w:p>
        </w:tc>
        <w:tc>
          <w:tcPr/>
          <w:p>
            <w:pPr>
              <w:pStyle w:val="Compact"/>
            </w:pPr>
            <w:r>
              <w:t xml:space="preserve">D’ici ………………………………….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3. Positionnement souhaité</w:t>
            </w:r>
          </w:p>
        </w:tc>
        <w:tc>
          <w:tcPr/>
          <w:p>
            <w:pPr>
              <w:pStyle w:val="Compact"/>
            </w:pPr>
            <w:r>
              <w:t xml:space="preserve">……………………………………………………………………………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4. Élément différenciateur</w:t>
            </w:r>
          </w:p>
        </w:tc>
        <w:tc>
          <w:tcPr/>
          <w:p>
            <w:pPr>
              <w:pStyle w:val="Compact"/>
            </w:pPr>
            <w:r>
              <w:t xml:space="preserve">(Ce qui vous rend unique) ……………………………………………………….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5. Valeur créée / transformation visée</w:t>
            </w:r>
          </w:p>
        </w:tc>
        <w:tc>
          <w:tcPr/>
          <w:p>
            <w:pPr>
              <w:pStyle w:val="Compact"/>
            </w:pPr>
            <w:r>
              <w:t xml:space="preserve">……………………………………………………………………………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6. Formulation synthétique de la vision</w:t>
            </w:r>
          </w:p>
        </w:tc>
        <w:tc>
          <w:tcPr/>
          <w:p>
            <w:pPr>
              <w:pStyle w:val="Compact"/>
            </w:pPr>
            <w:r>
              <w:t xml:space="preserve">« D’ici [année], [nom] sera reconnu(e) comme [positionnement], en [élément distinctif], pour [finalité / valeur générée]. »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7. Date de validation / partage</w:t>
            </w:r>
          </w:p>
        </w:tc>
        <w:tc>
          <w:tcPr/>
          <w:p>
            <w:pPr>
              <w:pStyle w:val="Compact"/>
            </w:pPr>
            <w:r>
              <w:t xml:space="preserve">…. / …. / ….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8. Responsable de la formulation</w:t>
            </w:r>
          </w:p>
        </w:tc>
        <w:tc>
          <w:tcPr/>
          <w:p>
            <w:pPr>
              <w:pStyle w:val="Compact"/>
            </w:pPr>
            <w:r>
              <w:t xml:space="preserve">……………………………………………………………………………</w:t>
            </w:r>
          </w:p>
        </w:tc>
      </w:tr>
    </w:tbl>
    <w:p>
      <w:pPr>
        <w:pStyle w:val="BodyText"/>
      </w:pPr>
      <w:r>
        <w:t xml:space="preserve">Souhaitez-vous une version avec commentaires-guides ou prête à être utilisée en atelier stratégique ?</w:t>
      </w:r>
    </w:p>
    <w:bookmarkEnd w:id="20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2025-06-29T02:10:35Z</dcterms:created>
  <dcterms:modified xsi:type="dcterms:W3CDTF">2025-06-29T02:10:35Z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