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Cadre Logique - Modèle Horizontal Régénéré</w:t>
      </w:r>
    </w:p>
    <w:p>
      <w:pPr>
        <w:jc w:val="center"/>
      </w:pPr>
      <w:r>
        <w:rPr>
          <w:b/>
          <w:sz w:val="32"/>
        </w:rPr>
        <w:t>⬅️ Logique horizontale ➡️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vAlign w:val="center"/>
            <w:shd w:fill="BDD7EE"/>
          </w:tcPr>
          <w:p>
            <w:pPr>
              <w:jc w:val="center"/>
            </w:pPr>
            <w:r>
              <w:rPr>
                <w:b/>
              </w:rPr>
              <w:t>Objectifs</w:t>
            </w:r>
          </w:p>
        </w:tc>
        <w:tc>
          <w:tcPr>
            <w:tcW w:type="dxa" w:w="2160"/>
            <w:vAlign w:val="center"/>
            <w:shd w:fill="BDD7EE"/>
          </w:tcPr>
          <w:p>
            <w:pPr>
              <w:jc w:val="center"/>
            </w:pPr>
            <w:r>
              <w:rPr>
                <w:b/>
              </w:rPr>
              <w:t>Indicateurs Objectivement vérifiables</w:t>
            </w:r>
          </w:p>
        </w:tc>
        <w:tc>
          <w:tcPr>
            <w:tcW w:type="dxa" w:w="2160"/>
            <w:vAlign w:val="center"/>
            <w:shd w:fill="BDD7EE"/>
          </w:tcPr>
          <w:p>
            <w:pPr>
              <w:jc w:val="center"/>
            </w:pPr>
            <w:r>
              <w:rPr>
                <w:b/>
              </w:rPr>
              <w:t>Moyens de vérification</w:t>
            </w:r>
          </w:p>
        </w:tc>
        <w:tc>
          <w:tcPr>
            <w:tcW w:type="dxa" w:w="2160"/>
            <w:vAlign w:val="center"/>
            <w:shd w:fill="BDD7EE"/>
          </w:tcPr>
          <w:p>
            <w:pPr>
              <w:jc w:val="center"/>
            </w:pPr>
            <w:r>
              <w:rPr>
                <w:b/>
              </w:rPr>
              <w:t>Hypothèses</w:t>
            </w:r>
          </w:p>
        </w:tc>
      </w:tr>
      <w:tr>
        <w:tc>
          <w:tcPr>
            <w:tcW w:type="dxa" w:w="2160"/>
            <w:vAlign w:val="center"/>
            <w:shd w:fill="D9EAD3"/>
          </w:tcPr>
          <w:p>
            <w:pPr>
              <w:jc w:val="left"/>
            </w:pPr>
            <w:r>
              <w:rPr>
                <w:b/>
              </w:rPr>
              <w:t>Objectif Général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  <w:vAlign w:val="center"/>
            <w:shd w:fill="FCE5CD"/>
          </w:tcPr>
          <w:p>
            <w:pPr>
              <w:jc w:val="left"/>
            </w:pPr>
            <w:r>
              <w:rPr>
                <w:b/>
              </w:rPr>
              <w:t>Objectifs spécifiques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  <w:vAlign w:val="center"/>
            <w:shd w:fill="FFF2CC"/>
          </w:tcPr>
          <w:p>
            <w:pPr>
              <w:jc w:val="left"/>
            </w:pPr>
            <w:r>
              <w:rPr>
                <w:b/>
              </w:rPr>
              <w:t>Résultats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  <w:vAlign w:val="center"/>
            <w:shd w:fill="D9D2E9"/>
          </w:tcPr>
          <w:p>
            <w:pPr>
              <w:jc w:val="left"/>
            </w:pPr>
            <w:r>
              <w:rPr>
                <w:b/>
              </w:rPr>
              <w:t>Activités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