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Méthode – Analyser grammaticalement une phrase</w:t>
      </w:r>
    </w:p>
    <w:p>
      <w:r>
        <w:t>Analyser grammaticalement une phrase consiste à identifier les éléments qui la composent (mots, groupes de mots) et à déterminer leur nature (classe grammaticale) et leur fonction (rôle dans la phrase). C’est une compétence essentielle pour comprendre et produire des textes corrects et structurés.</w:t>
      </w:r>
    </w:p>
    <w:p>
      <w:pPr>
        <w:pStyle w:val="Heading2"/>
      </w:pPr>
      <w:r>
        <w:t>Étapes de l'analyse grammaticale</w:t>
      </w:r>
    </w:p>
    <w:p>
      <w:pPr>
        <w:pStyle w:val="ListNumber"/>
      </w:pPr>
      <w:r>
        <w:t>1. Repérer le verbe conjugué : C’est le noyau de la phrase.</w:t>
      </w:r>
    </w:p>
    <w:p>
      <w:pPr>
        <w:pStyle w:val="ListNumber"/>
      </w:pPr>
      <w:r>
        <w:t>2. Identifier le sujet : Qui fait l’action ? (nom, pronom, GN…)</w:t>
      </w:r>
    </w:p>
    <w:p>
      <w:pPr>
        <w:pStyle w:val="ListNumber"/>
      </w:pPr>
      <w:r>
        <w:t>3. Repérer les compléments : COD, COI, compléments circonstanciels (lieu, temps, manière…).</w:t>
      </w:r>
    </w:p>
    <w:p>
      <w:pPr>
        <w:pStyle w:val="ListNumber"/>
      </w:pPr>
      <w:r>
        <w:t>4. Repérer les expansions : adjectifs, compléments du nom, propositions subordonnées relatives.</w:t>
      </w:r>
    </w:p>
    <w:p>
      <w:pPr>
        <w:pStyle w:val="ListNumber"/>
      </w:pPr>
      <w:r>
        <w:t>5. Déterminer la nature grammaticale de chaque mot (verbe, nom, adjectif, adverbe, pronom, etc.).</w:t>
      </w:r>
    </w:p>
    <w:p>
      <w:pPr>
        <w:pStyle w:val="ListNumber"/>
      </w:pPr>
      <w:r>
        <w:t>6. Identifier les fonctions grammaticales de chaque groupe de mots dans la phrase.</w:t>
      </w:r>
    </w:p>
    <w:p>
      <w:pPr>
        <w:pStyle w:val="Heading2"/>
      </w:pPr>
      <w:r>
        <w:t>Astuces</w:t>
      </w:r>
    </w:p>
    <w:p>
      <w:pPr>
        <w:pStyle w:val="ListBullet"/>
      </w:pPr>
      <w:r>
        <w:t>Une phrase peut avoir plusieurs propositions (principale et subordonnées).</w:t>
      </w:r>
    </w:p>
    <w:p>
      <w:pPr>
        <w:pStyle w:val="ListBullet"/>
      </w:pPr>
      <w:r>
        <w:t>Le verbe donne souvent des indices sur les fonctions : un verbe d’action appelle souvent un COD.</w:t>
      </w:r>
    </w:p>
    <w:p>
      <w:pPr>
        <w:pStyle w:val="ListBullet"/>
      </w:pPr>
      <w:r>
        <w:t>Un mot peut changer de nature selon le contexte (ex : « rapide » peut être adjectif ou nom).</w:t>
      </w:r>
    </w:p>
    <w:p>
      <w:pPr>
        <w:pStyle w:val="ListBullet"/>
      </w:pPr>
      <w:r>
        <w:t>Les compléments circonstanciels sont souvent mobiles (on peut les déplacer sans changer le sens).</w:t>
      </w:r>
    </w:p>
    <w:p>
      <w:pPr>
        <w:pStyle w:val="Heading2"/>
      </w:pPr>
      <w:r>
        <w:t>Exemple d'analyse</w:t>
      </w:r>
    </w:p>
    <w:p>
      <w:r>
        <w:t>Phrase : Marie lit un livre tranquillement dans sa chambre.</w:t>
      </w:r>
    </w:p>
    <w:p>
      <w:r>
        <w:t>- Verbe : lit (verbe conjugué)</w:t>
      </w:r>
    </w:p>
    <w:p>
      <w:r>
        <w:t>- Sujet : Marie (nom propre, sujet du verbe)</w:t>
      </w:r>
    </w:p>
    <w:p>
      <w:r>
        <w:t>- COD : un livre (groupe nominal, complément d’objet direct)</w:t>
      </w:r>
    </w:p>
    <w:p>
      <w:r>
        <w:t>- CC de manière : tranquillement (adverbe)</w:t>
      </w:r>
    </w:p>
    <w:p>
      <w:r>
        <w:t>- CC de lieu : dans sa chambre (groupe prépositionnel)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