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📘 FICHE PRATIQUE – Onboarding RH : Méthode et Suivi</w:t>
      </w:r>
    </w:p>
    <w:p>
      <w:r>
        <w:t>Cette fiche propose une méthode d’onboarding structurée, accompagnée de tableaux pratiques et de checklists à utiliser à chaque étape du parcours d’intégration des nouveaux collaborateurs.</w:t>
      </w:r>
    </w:p>
    <w:p>
      <w:pPr>
        <w:pStyle w:val="Heading2"/>
      </w:pPr>
      <w:r>
        <w:t>🎯 Objectifs de l'onboarding</w:t>
      </w:r>
    </w:p>
    <w:p>
      <w:r>
        <w:t>✔ Créer une première impression positive et rassurante.</w:t>
      </w:r>
    </w:p>
    <w:p>
      <w:r>
        <w:t>✔ Faciliter la prise de poste rapide et sereine.</w:t>
      </w:r>
    </w:p>
    <w:p>
      <w:r>
        <w:t>✔ Instaurer un lien durable avec l’entreprise.</w:t>
      </w:r>
    </w:p>
    <w:p>
      <w:r>
        <w:t>✔ Réduire le risque de départ précoce.</w:t>
      </w:r>
    </w:p>
    <w:p>
      <w:pPr>
        <w:pStyle w:val="Heading2"/>
      </w:pPr>
      <w:r>
        <w:t>🧩 Étapes clés et actions associées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Période</w:t>
            </w:r>
          </w:p>
        </w:tc>
        <w:tc>
          <w:tcPr>
            <w:tcW w:type="dxa" w:w="2880"/>
          </w:tcPr>
          <w:p>
            <w:r>
              <w:t>Objectifs</w:t>
            </w:r>
          </w:p>
        </w:tc>
        <w:tc>
          <w:tcPr>
            <w:tcW w:type="dxa" w:w="2880"/>
          </w:tcPr>
          <w:p>
            <w:r>
              <w:t>Actions à réaliser</w:t>
            </w:r>
          </w:p>
        </w:tc>
      </w:tr>
      <w:tr>
        <w:tc>
          <w:tcPr>
            <w:tcW w:type="dxa" w:w="2880"/>
          </w:tcPr>
          <w:p>
            <w:r>
              <w:t>Pré-onboarding</w:t>
            </w:r>
          </w:p>
        </w:tc>
        <w:tc>
          <w:tcPr>
            <w:tcW w:type="dxa" w:w="2880"/>
          </w:tcPr>
          <w:p>
            <w:r>
              <w:t>Préparer l'arrivée</w:t>
            </w:r>
          </w:p>
        </w:tc>
        <w:tc>
          <w:tcPr>
            <w:tcW w:type="dxa" w:w="2880"/>
          </w:tcPr>
          <w:p>
            <w:r>
              <w:t>Envoyer documents, créer accès, informer l’équipe</w:t>
            </w:r>
          </w:p>
        </w:tc>
      </w:tr>
      <w:tr>
        <w:tc>
          <w:tcPr>
            <w:tcW w:type="dxa" w:w="2880"/>
          </w:tcPr>
          <w:p>
            <w:r>
              <w:t>Jour J</w:t>
            </w:r>
          </w:p>
        </w:tc>
        <w:tc>
          <w:tcPr>
            <w:tcW w:type="dxa" w:w="2880"/>
          </w:tcPr>
          <w:p>
            <w:r>
              <w:t>Créer un accueil chaleureux</w:t>
            </w:r>
          </w:p>
        </w:tc>
        <w:tc>
          <w:tcPr>
            <w:tcW w:type="dxa" w:w="2880"/>
          </w:tcPr>
          <w:p>
            <w:r>
              <w:t>Accueil RH, présentation équipe, visite des locaux</w:t>
            </w:r>
          </w:p>
        </w:tc>
      </w:tr>
      <w:tr>
        <w:tc>
          <w:tcPr>
            <w:tcW w:type="dxa" w:w="2880"/>
          </w:tcPr>
          <w:p>
            <w:r>
              <w:t>Semaine 1</w:t>
            </w:r>
          </w:p>
        </w:tc>
        <w:tc>
          <w:tcPr>
            <w:tcW w:type="dxa" w:w="2880"/>
          </w:tcPr>
          <w:p>
            <w:r>
              <w:t>Accompagner les premiers pas</w:t>
            </w:r>
          </w:p>
        </w:tc>
        <w:tc>
          <w:tcPr>
            <w:tcW w:type="dxa" w:w="2880"/>
          </w:tcPr>
          <w:p>
            <w:r>
              <w:t>Formation outils, rencontres clés</w:t>
            </w:r>
          </w:p>
        </w:tc>
      </w:tr>
      <w:tr>
        <w:tc>
          <w:tcPr>
            <w:tcW w:type="dxa" w:w="2880"/>
          </w:tcPr>
          <w:p>
            <w:r>
              <w:t>Mois 1</w:t>
            </w:r>
          </w:p>
        </w:tc>
        <w:tc>
          <w:tcPr>
            <w:tcW w:type="dxa" w:w="2880"/>
          </w:tcPr>
          <w:p>
            <w:r>
              <w:t>Mesurer l'intégration</w:t>
            </w:r>
          </w:p>
        </w:tc>
        <w:tc>
          <w:tcPr>
            <w:tcW w:type="dxa" w:w="2880"/>
          </w:tcPr>
          <w:p>
            <w:r>
              <w:t>Suivi managérial, feedback</w:t>
            </w:r>
          </w:p>
        </w:tc>
      </w:tr>
      <w:tr>
        <w:tc>
          <w:tcPr>
            <w:tcW w:type="dxa" w:w="2880"/>
          </w:tcPr>
          <w:p>
            <w:r>
              <w:t>3 mois</w:t>
            </w:r>
          </w:p>
        </w:tc>
        <w:tc>
          <w:tcPr>
            <w:tcW w:type="dxa" w:w="2880"/>
          </w:tcPr>
          <w:p>
            <w:r>
              <w:t>Valider l’intégration</w:t>
            </w:r>
          </w:p>
        </w:tc>
        <w:tc>
          <w:tcPr>
            <w:tcW w:type="dxa" w:w="2880"/>
          </w:tcPr>
          <w:p>
            <w:r>
              <w:t>Entretien bilan, projection vers la suite</w:t>
            </w:r>
          </w:p>
        </w:tc>
      </w:tr>
    </w:tbl>
    <w:p>
      <w:pPr>
        <w:pStyle w:val="Heading2"/>
      </w:pPr>
      <w:r>
        <w:t>📋 Checklist Onboarding à cocher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Réalisé ☐</w:t>
            </w:r>
          </w:p>
        </w:tc>
      </w:tr>
      <w:tr>
        <w:tc>
          <w:tcPr>
            <w:tcW w:type="dxa" w:w="4320"/>
          </w:tcPr>
          <w:p>
            <w:r>
              <w:t>Contrat signé et documents collectés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Matériel prêt (PC, téléphone, badge)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Compte informatique activé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Email de bienvenue envoyé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Accueil effectué le jour J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Parrain désigné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Formations initiales dispensées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Suivi RH à 1 semaine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Bilan à 1 mois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  <w:tr>
        <w:tc>
          <w:tcPr>
            <w:tcW w:type="dxa" w:w="4320"/>
          </w:tcPr>
          <w:p>
            <w:r>
              <w:t>Feedback du collaborateur collecté</w:t>
            </w:r>
          </w:p>
        </w:tc>
        <w:tc>
          <w:tcPr>
            <w:tcW w:type="dxa" w:w="4320"/>
          </w:tcPr>
          <w:p>
            <w:r>
              <w:t>☐</w:t>
            </w:r>
          </w:p>
        </w:tc>
      </w:tr>
    </w:tbl>
    <w:p>
      <w:pPr>
        <w:pStyle w:val="Heading2"/>
      </w:pPr>
      <w:r>
        <w:t>💡 Conseils RH</w:t>
      </w:r>
    </w:p>
    <w:p>
      <w:r>
        <w:t>🔹 Adapter le parcours selon le profil du collaborateur.</w:t>
      </w:r>
    </w:p>
    <w:p>
      <w:r>
        <w:t>🔹 Impliquer le manager et les collègues dès l’arrivée.</w:t>
      </w:r>
    </w:p>
    <w:p>
      <w:r>
        <w:t>🔹 Garder une posture bienveillante et disponible.</w:t>
      </w:r>
    </w:p>
    <w:p>
      <w:r>
        <w:t>🔹 Évaluer et ajuster le processus à chaque nouvelle intégration.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