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📘 Fiche Méthode – Analyse Financière par les Indicateurs Synthétiques</w:t>
      </w:r>
    </w:p>
    <w:p>
      <w:r>
        <w:t>Cette fiche méthode vous permet de structurer votre analyse financière à partir des états financiers. Remplissez les sections pas à pas pour vous assurer d’une lecture complète et pertinente des données.</w:t>
      </w:r>
    </w:p>
    <w:p>
      <w:pPr>
        <w:pStyle w:val="Heading1"/>
      </w:pPr>
      <w:r>
        <w:t>1. Identification de l’Entreprise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de l’entreprise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Secteur d’activité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Exercice analysé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Source des données :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2. Données Financières de Référence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Chiffre d'affaires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Résultat net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Capitaux propres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Total actif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Total passif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Dettes financières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3. Calculs des Indicateurs Financiers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Indicateur</w:t>
            </w:r>
          </w:p>
        </w:tc>
        <w:tc>
          <w:tcPr>
            <w:tcW w:type="dxa" w:w="2880"/>
          </w:tcPr>
          <w:p>
            <w:r>
              <w:t>Formule</w:t>
            </w:r>
          </w:p>
        </w:tc>
        <w:tc>
          <w:tcPr>
            <w:tcW w:type="dxa" w:w="2880"/>
          </w:tcPr>
          <w:p>
            <w:r>
              <w:t>Calcul / Résultat</w:t>
            </w:r>
          </w:p>
        </w:tc>
      </w:tr>
      <w:tr>
        <w:tc>
          <w:tcPr>
            <w:tcW w:type="dxa" w:w="2880"/>
          </w:tcPr>
          <w:p>
            <w:r>
              <w:t>Marge nette</w:t>
            </w:r>
          </w:p>
        </w:tc>
        <w:tc>
          <w:tcPr>
            <w:tcW w:type="dxa" w:w="2880"/>
          </w:tcPr>
          <w:p>
            <w:r>
              <w:t>Résultat net / Chiffre d'affaires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ROE</w:t>
            </w:r>
          </w:p>
        </w:tc>
        <w:tc>
          <w:tcPr>
            <w:tcW w:type="dxa" w:w="2880"/>
          </w:tcPr>
          <w:p>
            <w:r>
              <w:t>Résultat net / Capitaux propres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ROA</w:t>
            </w:r>
          </w:p>
        </w:tc>
        <w:tc>
          <w:tcPr>
            <w:tcW w:type="dxa" w:w="2880"/>
          </w:tcPr>
          <w:p>
            <w:r>
              <w:t>Résultat net / Total actif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Ratio d’endettement</w:t>
            </w:r>
          </w:p>
        </w:tc>
        <w:tc>
          <w:tcPr>
            <w:tcW w:type="dxa" w:w="2880"/>
          </w:tcPr>
          <w:p>
            <w:r>
              <w:t>Dettes / Capitaux propres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Liquidité générale</w:t>
            </w:r>
          </w:p>
        </w:tc>
        <w:tc>
          <w:tcPr>
            <w:tcW w:type="dxa" w:w="2880"/>
          </w:tcPr>
          <w:p>
            <w:r>
              <w:t>Actif circulant / Passif circulant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EBITDA</w:t>
            </w:r>
          </w:p>
        </w:tc>
        <w:tc>
          <w:tcPr>
            <w:tcW w:type="dxa" w:w="2880"/>
          </w:tcPr>
          <w:p>
            <w:r>
              <w:t>Résultat exploitation + Amortissements</w:t>
            </w:r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1"/>
      </w:pPr>
      <w:r>
        <w:t>4. Interprétation des Résultats</w:t>
      </w:r>
    </w:p>
    <w:p>
      <w:pPr>
        <w:pStyle w:val="IntenseQuote"/>
      </w:pPr>
      <w:r>
        <w:t>Rédigez ici vos observations sur la situation financière de l’entreprise :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pPr>
        <w:pStyle w:val="Heading1"/>
      </w:pPr>
      <w:r>
        <w:t>5. Synthèse et Recommandations</w:t>
      </w:r>
    </w:p>
    <w:p>
      <w:pPr>
        <w:pStyle w:val="IntenseQuote"/>
      </w:pPr>
      <w:r>
        <w:t>Listez les points forts, les risques identifiés et vos préconisations :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