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F2747"/>
          <w:sz w:val="48"/>
        </w:rPr>
        <w:t>COMPTE RENDU DE FORMATION</w:t>
        <w:br/>
        <w:t>EN ENTREPRISE</w:t>
      </w:r>
    </w:p>
    <w:p>
      <w:pPr>
        <w:jc w:val="center"/>
      </w:pPr>
      <w:r>
        <w:t>Modèle Corporate Premium RH • Qualité • Compétences</w:t>
      </w:r>
    </w:p>
    <w:p>
      <w:r>
        <w:br w:type="page"/>
      </w:r>
    </w:p>
    <w:p>
      <w:r>
        <w:rPr>
          <w:b/>
          <w:color w:val="00468C"/>
          <w:sz w:val="32"/>
        </w:rPr>
        <w:t>Informations Générales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>
            <w:r>
              <w:t>Entreprise</w:t>
            </w:r>
          </w:p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>
            <w:r>
              <w:t>Service</w:t>
            </w:r>
          </w:p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>
            <w:r>
              <w:t>Manager</w:t>
            </w:r>
          </w:p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>
            <w:r>
              <w:t>Organisme</w:t>
            </w:r>
          </w:p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>
            <w:r>
              <w:t>Date</w:t>
            </w:r>
          </w:p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>
            <w:r>
              <w:t>Durée</w:t>
            </w:r>
          </w:p>
        </w:tc>
      </w:tr>
      <w:tr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</w:tr>
      <w:tr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</w:tr>
      <w:tr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</w:tr>
      <w:tr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</w:tr>
      <w:tr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</w:tr>
      <w:tr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1662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</w:tr>
    </w:tbl>
    <w:p/>
    <w:p>
      <w:r>
        <w:rPr>
          <w:b/>
          <w:color w:val="00468C"/>
          <w:sz w:val="32"/>
        </w:rPr>
        <w:t>Participants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>
            <w:r>
              <w:t>Nom</w:t>
            </w:r>
          </w:p>
        </w:tc>
        <w:tc>
          <w:tcPr>
            <w:tcW w:type="dxa" w:w="2493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>
            <w:r>
              <w:t>Fonction</w:t>
            </w:r>
          </w:p>
        </w:tc>
        <w:tc>
          <w:tcPr>
            <w:tcW w:type="dxa" w:w="2493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>
            <w:r>
              <w:t>Service</w:t>
            </w:r>
          </w:p>
        </w:tc>
        <w:tc>
          <w:tcPr>
            <w:tcW w:type="dxa" w:w="2493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>
            <w:r>
              <w:t>Signature</w:t>
            </w:r>
          </w:p>
        </w:tc>
      </w:tr>
      <w:tr>
        <w:tc>
          <w:tcPr>
            <w:tcW w:type="dxa" w:w="2493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2493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2493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2493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</w:tr>
      <w:tr>
        <w:tc>
          <w:tcPr>
            <w:tcW w:type="dxa" w:w="2493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2493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2493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2493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</w:tr>
      <w:tr>
        <w:tc>
          <w:tcPr>
            <w:tcW w:type="dxa" w:w="2493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2493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2493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2493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</w:tr>
      <w:tr>
        <w:tc>
          <w:tcPr>
            <w:tcW w:type="dxa" w:w="2493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2493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2493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2493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</w:tr>
      <w:tr>
        <w:tc>
          <w:tcPr>
            <w:tcW w:type="dxa" w:w="2493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2493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2493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2493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</w:tr>
      <w:tr>
        <w:tc>
          <w:tcPr>
            <w:tcW w:type="dxa" w:w="2493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2493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2493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2493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</w:tr>
    </w:tbl>
    <w:p/>
    <w:p>
      <w:r>
        <w:rPr>
          <w:b/>
          <w:color w:val="00468C"/>
          <w:sz w:val="32"/>
        </w:rPr>
        <w:t>Programme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324"/>
        <w:gridCol w:w="3324"/>
        <w:gridCol w:w="3324"/>
      </w:tblGrid>
      <w:tr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>
            <w:r>
              <w:t>Module</w:t>
            </w:r>
          </w:p>
        </w:tc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>
            <w:r>
              <w:t>Objectif</w:t>
            </w:r>
          </w:p>
        </w:tc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>
            <w:r>
              <w:t>Durée</w:t>
            </w:r>
          </w:p>
        </w:tc>
      </w:tr>
      <w:tr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</w:tr>
      <w:tr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</w:tr>
      <w:tr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</w:tr>
      <w:tr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</w:tr>
      <w:tr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</w:tr>
      <w:tr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</w:tr>
    </w:tbl>
    <w:p/>
    <w:p>
      <w:r>
        <w:rPr>
          <w:b/>
          <w:color w:val="00468C"/>
          <w:sz w:val="32"/>
        </w:rPr>
        <w:t>Compétences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324"/>
        <w:gridCol w:w="3324"/>
        <w:gridCol w:w="3324"/>
      </w:tblGrid>
      <w:tr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>
            <w:r>
              <w:t>Compétence</w:t>
            </w:r>
          </w:p>
        </w:tc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>
            <w:r>
              <w:t>Avant</w:t>
            </w:r>
          </w:p>
        </w:tc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>
            <w:r>
              <w:t>Après</w:t>
            </w:r>
          </w:p>
        </w:tc>
      </w:tr>
      <w:tr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</w:tr>
      <w:tr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</w:tr>
      <w:tr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</w:tr>
      <w:tr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</w:tr>
      <w:tr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</w:tr>
      <w:tr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3324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</w:tr>
    </w:tbl>
    <w:p/>
    <w:p>
      <w:r>
        <w:rPr>
          <w:b/>
          <w:color w:val="00468C"/>
          <w:sz w:val="32"/>
        </w:rPr>
        <w:t>Évaluation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>
            <w:r>
              <w:t>Critère</w:t>
            </w:r>
          </w:p>
        </w:tc>
        <w:tc>
          <w:tcPr>
            <w:tcW w:type="dxa" w:w="4986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>
            <w:r>
              <w:t>Note /5</w:t>
            </w:r>
          </w:p>
        </w:tc>
      </w:tr>
      <w:tr>
        <w:tc>
          <w:tcPr>
            <w:tcW w:type="dxa" w:w="4986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4986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</w:tr>
      <w:tr>
        <w:tc>
          <w:tcPr>
            <w:tcW w:type="dxa" w:w="4986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4986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</w:tr>
      <w:tr>
        <w:tc>
          <w:tcPr>
            <w:tcW w:type="dxa" w:w="4986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4986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</w:tr>
      <w:tr>
        <w:tc>
          <w:tcPr>
            <w:tcW w:type="dxa" w:w="4986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4986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</w:tr>
      <w:tr>
        <w:tc>
          <w:tcPr>
            <w:tcW w:type="dxa" w:w="4986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4986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</w:tr>
      <w:tr>
        <w:tc>
          <w:tcPr>
            <w:tcW w:type="dxa" w:w="4986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  <w:tc>
          <w:tcPr>
            <w:tcW w:type="dxa" w:w="4986"/>
            <w:tcBorders>
              <w:top w:val="single" w:sz="8" w:color="1F4E78"/>
              <w:left w:val="single" w:sz="8" w:color="1F4E78"/>
              <w:bottom w:val="single" w:sz="8" w:color="1F4E78"/>
              <w:right w:val="single" w:sz="8" w:color="1F4E78"/>
            </w:tcBorders>
          </w:tcPr>
          <w:p/>
        </w:tc>
      </w:tr>
    </w:tbl>
    <w:p/>
    <w:sectPr w:rsidR="00FC693F" w:rsidRPr="0006063C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t>Entreprise | Formation | RH | Page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