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CC"/>
          <w:sz w:val="32"/>
        </w:rPr>
        <w:t>MÉTHODE DE RÉSOLUTION DE PROBLÈME</w:t>
      </w:r>
    </w:p>
    <w:p>
      <w:r>
        <w:br/>
        <w:t>Version : 1.0 | Date : __/__/____</w:t>
      </w:r>
    </w:p>
    <w:p>
      <w:r>
        <w:t>Auteur : _______________ | Organisation : _______________</w:t>
      </w:r>
    </w:p>
    <w:p>
      <w:r>
        <w:br w:type="page"/>
      </w:r>
    </w:p>
    <w:p>
      <w:pPr>
        <w:jc w:val="center"/>
      </w:pPr>
      <w:r>
        <w:rPr>
          <w:b/>
          <w:color w:val="FF6600"/>
          <w:sz w:val="32"/>
        </w:rPr>
        <w:t>1. IDENTIFICATION DU PROBLÈME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Critère</w:t>
            </w:r>
          </w:p>
        </w:tc>
        <w:tc>
          <w:tcPr>
            <w:tcW w:type="dxa" w:w="4320"/>
          </w:tcPr>
          <w:p>
            <w:r>
              <w:t>Description</w:t>
            </w:r>
          </w:p>
        </w:tc>
      </w:tr>
      <w:tr>
        <w:tc>
          <w:tcPr>
            <w:tcW w:type="dxa" w:w="4320"/>
          </w:tcPr>
          <w:p>
            <w:r>
              <w:t>Problème observé</w:t>
            </w:r>
          </w:p>
        </w:tc>
        <w:tc>
          <w:tcPr>
            <w:tcW w:type="dxa" w:w="4320"/>
          </w:tcPr>
          <w:p>
            <w:r>
              <w:t>Décrire le problème rencontré</w:t>
            </w:r>
          </w:p>
        </w:tc>
      </w:tr>
      <w:tr>
        <w:tc>
          <w:tcPr>
            <w:tcW w:type="dxa" w:w="4320"/>
          </w:tcPr>
          <w:p>
            <w:r>
              <w:t>Impact</w:t>
            </w:r>
          </w:p>
        </w:tc>
        <w:tc>
          <w:tcPr>
            <w:tcW w:type="dxa" w:w="4320"/>
          </w:tcPr>
          <w:p>
            <w:r>
              <w:t>Quels sont les effets négatifs du problème ?</w:t>
            </w:r>
          </w:p>
        </w:tc>
      </w:tr>
    </w:tbl>
    <w:p>
      <w:pPr>
        <w:jc w:val="center"/>
      </w:pPr>
      <w:r>
        <w:rPr>
          <w:b/>
          <w:color w:val="00994C"/>
          <w:sz w:val="32"/>
        </w:rPr>
        <w:t>2. ANALYSE DES CAUSES</w:t>
      </w:r>
    </w:p>
    <w:p>
      <w:r>
        <w:t>Utiliser les outils comme le diagramme d’Ishikawa ou les 5 Pourquoi.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Facteur</w:t>
            </w:r>
          </w:p>
        </w:tc>
        <w:tc>
          <w:tcPr>
            <w:tcW w:type="dxa" w:w="4320"/>
          </w:tcPr>
          <w:p>
            <w:r>
              <w:t>Explication</w:t>
            </w:r>
          </w:p>
        </w:tc>
      </w:tr>
      <w:tr>
        <w:tc>
          <w:tcPr>
            <w:tcW w:type="dxa" w:w="4320"/>
          </w:tcPr>
          <w:p>
            <w:r>
              <w:t>Main-d'œuvre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Matériel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Méthode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Milieu (environnement)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Matière première</w:t>
            </w:r>
          </w:p>
        </w:tc>
        <w:tc>
          <w:tcPr>
            <w:tcW w:type="dxa" w:w="4320"/>
          </w:tcPr>
          <w:p/>
        </w:tc>
      </w:tr>
    </w:tbl>
    <w:p>
      <w:pPr>
        <w:jc w:val="center"/>
      </w:pPr>
      <w:r>
        <w:rPr>
          <w:b/>
          <w:color w:val="9933FF"/>
          <w:sz w:val="32"/>
        </w:rPr>
        <w:t>3. GÉNÉRATION DE SOLUTIONS</w:t>
      </w:r>
    </w:p>
    <w:p>
      <w:r>
        <w:t>Lister et comparer les solutions envisageables.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Solution</w:t>
            </w:r>
          </w:p>
        </w:tc>
        <w:tc>
          <w:tcPr>
            <w:tcW w:type="dxa" w:w="2880"/>
          </w:tcPr>
          <w:p>
            <w:r>
              <w:t>Avantages</w:t>
            </w:r>
          </w:p>
        </w:tc>
        <w:tc>
          <w:tcPr>
            <w:tcW w:type="dxa" w:w="2880"/>
          </w:tcPr>
          <w:p>
            <w:r>
              <w:t>Inconvénients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pPr>
        <w:jc w:val="center"/>
      </w:pPr>
      <w:r>
        <w:rPr>
          <w:b/>
          <w:color w:val="CC0000"/>
          <w:sz w:val="32"/>
        </w:rPr>
        <w:t>4. MISE EN PLACE DES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Action</w:t>
            </w:r>
          </w:p>
        </w:tc>
        <w:tc>
          <w:tcPr>
            <w:tcW w:type="dxa" w:w="2880"/>
          </w:tcPr>
          <w:p>
            <w:r>
              <w:t>Responsable</w:t>
            </w:r>
          </w:p>
        </w:tc>
        <w:tc>
          <w:tcPr>
            <w:tcW w:type="dxa" w:w="2880"/>
          </w:tcPr>
          <w:p>
            <w:r>
              <w:t>Délai</w:t>
            </w:r>
          </w:p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/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>
      <w:pPr>
        <w:jc w:val="center"/>
      </w:pPr>
      <w:r>
        <w:rPr>
          <w:b/>
          <w:color w:val="0066CC"/>
          <w:sz w:val="32"/>
        </w:rPr>
        <w:t>5. SUIVI ET ÉVALUATION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Indicateur de performance</w:t>
            </w:r>
          </w:p>
        </w:tc>
        <w:tc>
          <w:tcPr>
            <w:tcW w:type="dxa" w:w="4320"/>
          </w:tcPr>
          <w:p>
            <w:r>
              <w:t>Résultat attendu</w:t>
            </w:r>
          </w:p>
        </w:tc>
      </w:tr>
      <w:tr>
        <w:tc>
          <w:tcPr>
            <w:tcW w:type="dxa" w:w="4320"/>
          </w:tcPr>
          <w:p>
            <w:r>
              <w:t>Réduction des erreurs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Délai moyen de résolution</w:t>
            </w:r>
          </w:p>
        </w:tc>
        <w:tc>
          <w:tcPr>
            <w:tcW w:type="dxa" w:w="4320"/>
          </w:tcPr>
          <w:p/>
        </w:tc>
      </w:tr>
    </w:tbl>
    <w:p>
      <w:pPr>
        <w:jc w:val="center"/>
      </w:pPr>
      <w:r>
        <w:rPr>
          <w:b/>
          <w:color w:val="00994C"/>
          <w:sz w:val="32"/>
        </w:rPr>
        <w:t>6. STANDARDISATION ET PRÉVENTION</w:t>
      </w:r>
    </w:p>
    <w:p>
      <w:r>
        <w:t>Documenter la solution et former les équipes pour éviter la récurrence du problème.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