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Canevas pour un Plan Dialectique (Thèse – Antithèse – Synthèse)</w:t>
      </w:r>
    </w:p>
    <w:p>
      <w:pPr>
        <w:pStyle w:val="Heading2"/>
      </w:pPr>
      <w:r>
        <w:t>Introduction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Accroche</w:t>
            </w:r>
          </w:p>
        </w:tc>
        <w:tc>
          <w:tcPr>
            <w:tcW w:type="dxa" w:w="4320"/>
          </w:tcPr>
          <w:p>
            <w:r>
              <w:t>Entrez ici une citation, un fait marquant ou une statistique</w:t>
            </w:r>
          </w:p>
        </w:tc>
      </w:tr>
      <w:tr>
        <w:tc>
          <w:tcPr>
            <w:tcW w:type="dxa" w:w="4320"/>
          </w:tcPr>
          <w:p>
            <w:r>
              <w:t>Présentation du sujet</w:t>
            </w:r>
          </w:p>
        </w:tc>
        <w:tc>
          <w:tcPr>
            <w:tcW w:type="dxa" w:w="4320"/>
          </w:tcPr>
          <w:p>
            <w:r>
              <w:t>Reformulez le sujet ici</w:t>
            </w:r>
          </w:p>
        </w:tc>
      </w:tr>
      <w:tr>
        <w:tc>
          <w:tcPr>
            <w:tcW w:type="dxa" w:w="4320"/>
          </w:tcPr>
          <w:p>
            <w:r>
              <w:t>Problématique</w:t>
            </w:r>
          </w:p>
        </w:tc>
        <w:tc>
          <w:tcPr>
            <w:tcW w:type="dxa" w:w="4320"/>
          </w:tcPr>
          <w:p>
            <w:r>
              <w:t>Rédigez ici la question centrale</w:t>
            </w:r>
          </w:p>
        </w:tc>
      </w:tr>
      <w:tr>
        <w:tc>
          <w:tcPr>
            <w:tcW w:type="dxa" w:w="4320"/>
          </w:tcPr>
          <w:p>
            <w:r>
              <w:t>Annonce du plan</w:t>
            </w:r>
          </w:p>
        </w:tc>
        <w:tc>
          <w:tcPr>
            <w:tcW w:type="dxa" w:w="4320"/>
          </w:tcPr>
          <w:p>
            <w:r>
              <w:t>Énoncez ici les parties (thèse, antithèse, synthèse)</w:t>
            </w:r>
          </w:p>
        </w:tc>
      </w:tr>
    </w:tbl>
    <w:p>
      <w:pPr>
        <w:pStyle w:val="Heading2"/>
      </w:pPr>
      <w:r>
        <w:t>I. Thèse : Position principale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Idée principale</w:t>
            </w:r>
          </w:p>
        </w:tc>
        <w:tc>
          <w:tcPr>
            <w:tcW w:type="dxa" w:w="4320"/>
          </w:tcPr>
          <w:p>
            <w:r>
              <w:t>Développez votre idée principale</w:t>
            </w:r>
          </w:p>
        </w:tc>
      </w:tr>
      <w:tr>
        <w:tc>
          <w:tcPr>
            <w:tcW w:type="dxa" w:w="4320"/>
          </w:tcPr>
          <w:p>
            <w:r>
              <w:t>Argument 1</w:t>
            </w:r>
          </w:p>
        </w:tc>
        <w:tc>
          <w:tcPr>
            <w:tcW w:type="dxa" w:w="4320"/>
          </w:tcPr>
          <w:p>
            <w:r>
              <w:t>Entrez ici votre premier argument avec exemple</w:t>
            </w:r>
          </w:p>
        </w:tc>
      </w:tr>
      <w:tr>
        <w:tc>
          <w:tcPr>
            <w:tcW w:type="dxa" w:w="4320"/>
          </w:tcPr>
          <w:p>
            <w:r>
              <w:t>Argument 2</w:t>
            </w:r>
          </w:p>
        </w:tc>
        <w:tc>
          <w:tcPr>
            <w:tcW w:type="dxa" w:w="4320"/>
          </w:tcPr>
          <w:p>
            <w:r>
              <w:t>Entrez ici votre deuxième argument avec exemple</w:t>
            </w:r>
          </w:p>
        </w:tc>
      </w:tr>
      <w:tr>
        <w:tc>
          <w:tcPr>
            <w:tcW w:type="dxa" w:w="4320"/>
          </w:tcPr>
          <w:p>
            <w:r>
              <w:t>Transition</w:t>
            </w:r>
          </w:p>
        </w:tc>
        <w:tc>
          <w:tcPr>
            <w:tcW w:type="dxa" w:w="4320"/>
          </w:tcPr>
          <w:p>
            <w:r>
              <w:t>Préparez la transition vers l’antithèse</w:t>
            </w:r>
          </w:p>
        </w:tc>
      </w:tr>
    </w:tbl>
    <w:p>
      <w:pPr>
        <w:pStyle w:val="Heading2"/>
      </w:pPr>
      <w:r>
        <w:t>II. Antithèse : Opposition ou critique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Idée principale</w:t>
            </w:r>
          </w:p>
        </w:tc>
        <w:tc>
          <w:tcPr>
            <w:tcW w:type="dxa" w:w="4320"/>
          </w:tcPr>
          <w:p>
            <w:r>
              <w:t>Exposez la critique principale</w:t>
            </w:r>
          </w:p>
        </w:tc>
      </w:tr>
      <w:tr>
        <w:tc>
          <w:tcPr>
            <w:tcW w:type="dxa" w:w="4320"/>
          </w:tcPr>
          <w:p>
            <w:r>
              <w:t>Argument 1</w:t>
            </w:r>
          </w:p>
        </w:tc>
        <w:tc>
          <w:tcPr>
            <w:tcW w:type="dxa" w:w="4320"/>
          </w:tcPr>
          <w:p>
            <w:r>
              <w:t>Premier argument critique avec exemple</w:t>
            </w:r>
          </w:p>
        </w:tc>
      </w:tr>
      <w:tr>
        <w:tc>
          <w:tcPr>
            <w:tcW w:type="dxa" w:w="4320"/>
          </w:tcPr>
          <w:p>
            <w:r>
              <w:t>Argument 2</w:t>
            </w:r>
          </w:p>
        </w:tc>
        <w:tc>
          <w:tcPr>
            <w:tcW w:type="dxa" w:w="4320"/>
          </w:tcPr>
          <w:p>
            <w:r>
              <w:t>Deuxième argument critique avec exemple</w:t>
            </w:r>
          </w:p>
        </w:tc>
      </w:tr>
      <w:tr>
        <w:tc>
          <w:tcPr>
            <w:tcW w:type="dxa" w:w="4320"/>
          </w:tcPr>
          <w:p>
            <w:r>
              <w:t>Transition</w:t>
            </w:r>
          </w:p>
        </w:tc>
        <w:tc>
          <w:tcPr>
            <w:tcW w:type="dxa" w:w="4320"/>
          </w:tcPr>
          <w:p>
            <w:r>
              <w:t>Préparez la transition vers la synthèse</w:t>
            </w:r>
          </w:p>
        </w:tc>
      </w:tr>
    </w:tbl>
    <w:p>
      <w:pPr>
        <w:pStyle w:val="Heading2"/>
      </w:pPr>
      <w:r>
        <w:t>III. Synthèse : Dépassement de l’opposition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Idée principale</w:t>
            </w:r>
          </w:p>
        </w:tc>
        <w:tc>
          <w:tcPr>
            <w:tcW w:type="dxa" w:w="4320"/>
          </w:tcPr>
          <w:p>
            <w:r>
              <w:t>Formulez ici une vision nuancée</w:t>
            </w:r>
          </w:p>
        </w:tc>
      </w:tr>
      <w:tr>
        <w:tc>
          <w:tcPr>
            <w:tcW w:type="dxa" w:w="4320"/>
          </w:tcPr>
          <w:p>
            <w:r>
              <w:t>Argument 1</w:t>
            </w:r>
          </w:p>
        </w:tc>
        <w:tc>
          <w:tcPr>
            <w:tcW w:type="dxa" w:w="4320"/>
          </w:tcPr>
          <w:p>
            <w:r>
              <w:t>Premier argument de conciliation</w:t>
            </w:r>
          </w:p>
        </w:tc>
      </w:tr>
      <w:tr>
        <w:tc>
          <w:tcPr>
            <w:tcW w:type="dxa" w:w="4320"/>
          </w:tcPr>
          <w:p>
            <w:r>
              <w:t>Argument 2</w:t>
            </w:r>
          </w:p>
        </w:tc>
        <w:tc>
          <w:tcPr>
            <w:tcW w:type="dxa" w:w="4320"/>
          </w:tcPr>
          <w:p>
            <w:r>
              <w:t>Deuxième argument de conciliation</w:t>
            </w:r>
          </w:p>
        </w:tc>
      </w:tr>
      <w:tr>
        <w:tc>
          <w:tcPr>
            <w:tcW w:type="dxa" w:w="4320"/>
          </w:tcPr>
          <w:p>
            <w:r>
              <w:t>Ouverture</w:t>
            </w:r>
          </w:p>
        </w:tc>
        <w:tc>
          <w:tcPr>
            <w:tcW w:type="dxa" w:w="4320"/>
          </w:tcPr>
          <w:p>
            <w:r>
              <w:t>Proposez ici une ouverture (perspective large)</w:t>
            </w:r>
          </w:p>
        </w:tc>
      </w:tr>
    </w:tbl>
    <w:p>
      <w:pPr>
        <w:pStyle w:val="Heading2"/>
      </w:pPr>
      <w:r>
        <w:t>Conclusion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Bilan</w:t>
            </w:r>
          </w:p>
        </w:tc>
        <w:tc>
          <w:tcPr>
            <w:tcW w:type="dxa" w:w="4320"/>
          </w:tcPr>
          <w:p>
            <w:r>
              <w:t>Récapitulez les grandes lignes</w:t>
            </w:r>
          </w:p>
        </w:tc>
      </w:tr>
      <w:tr>
        <w:tc>
          <w:tcPr>
            <w:tcW w:type="dxa" w:w="4320"/>
          </w:tcPr>
          <w:p>
            <w:r>
              <w:t>Réponse à la problématique</w:t>
            </w:r>
          </w:p>
        </w:tc>
        <w:tc>
          <w:tcPr>
            <w:tcW w:type="dxa" w:w="4320"/>
          </w:tcPr>
          <w:p>
            <w:r>
              <w:t>Formulez une réponse claire</w:t>
            </w:r>
          </w:p>
        </w:tc>
      </w:tr>
      <w:tr>
        <w:tc>
          <w:tcPr>
            <w:tcW w:type="dxa" w:w="4320"/>
          </w:tcPr>
          <w:p>
            <w:r>
              <w:t>Ouverture</w:t>
            </w:r>
          </w:p>
        </w:tc>
        <w:tc>
          <w:tcPr>
            <w:tcW w:type="dxa" w:w="4320"/>
          </w:tcPr>
          <w:p>
            <w:r>
              <w:t>Proposez une nouvelle question ou perspective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