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0" w:space="0" w:color="B9CCE5"/>
          <w:left w:val="single" w:sz="10" w:space="0" w:color="B9CCE5"/>
          <w:bottom w:val="single" w:sz="10" w:space="0" w:color="B9CCE5"/>
          <w:right w:val="single" w:sz="10" w:space="0" w:color="B9CCE5"/>
          <w:insideH w:val="single" w:sz="10" w:space="0" w:color="B9CCE5"/>
          <w:insideV w:val="single" w:sz="10" w:space="0" w:color="B9CCE5"/>
        </w:tblBorders>
      </w:tblPr>
      <w:tblGrid>
        <w:gridCol w:w="9751"/>
      </w:tblGrid>
      <w:tr>
        <w:tc>
          <w:tcPr>
            <w:tcW w:type="dxa" w:w="10540"/>
            <w:shd w:fill="EAF3FF"/>
            <w:tcMar>
              <w:top w:w="260" w:type="dxa"/>
              <w:start w:w="220" w:type="dxa"/>
              <w:bottom w:w="190" w:type="dxa"/>
              <w:end w:w="220" w:type="dxa"/>
            </w:tcMar>
          </w:tcPr>
          <w:p>
            <w:pPr>
              <w:jc w:val="center"/>
            </w:pPr>
            <w:r>
              <w:rPr>
                <w:rFonts w:ascii="Aptos Display" w:hAnsi="Aptos Display"/>
                <w:b/>
                <w:color w:val="173A63"/>
                <w:sz w:val="46"/>
              </w:rPr>
              <w:t>Fiche méthode et canevas de compte rendu</w:t>
            </w:r>
          </w:p>
          <w:p>
            <w:pPr>
              <w:spacing w:after="160"/>
              <w:jc w:val="center"/>
            </w:pPr>
            <w:r>
              <w:rPr>
                <w:rFonts w:ascii="Aptos" w:hAnsi="Aptos"/>
                <w:b w:val="0"/>
                <w:color w:val="46627F"/>
                <w:sz w:val="25"/>
              </w:rPr>
              <w:t>Réunion • Formation • Projet • Entretien • Intervention</w:t>
            </w:r>
          </w:p>
          <w:p>
            <w:pPr>
              <w:spacing w:after="100"/>
              <w:jc w:val="center"/>
            </w:pPr>
            <w:r>
              <w:rPr>
                <w:rFonts w:ascii="Aptos" w:hAnsi="Aptos"/>
                <w:b w:val="0"/>
                <w:color w:val="3C4C5C"/>
                <w:sz w:val="22"/>
              </w:rPr>
              <w:t>Un pack Word coloré, lisible et prêt à remplir pour structurer un compte rendu clair, synthétique et directement exploitable.</w:t>
            </w:r>
          </w:p>
          <w:p>
            <w:pPr>
              <w:spacing w:after="60"/>
              <w:jc w:val="left"/>
            </w:pPr>
            <w:r>
              <w:rPr>
                <w:rFonts w:ascii="Aptos" w:hAnsi="Aptos"/>
                <w:b/>
                <w:color w:val="173A63"/>
                <w:sz w:val="22"/>
              </w:rPr>
              <w:t>Contenu du pack</w:t>
            </w:r>
          </w:p>
          <w:p>
            <w:pPr>
              <w:spacing w:after="0"/>
              <w:jc w:val="left"/>
            </w:pPr>
            <w:r>
              <w:rPr>
                <w:rFonts w:ascii="Aptos" w:hAnsi="Aptos"/>
                <w:b w:val="0"/>
                <w:color w:val="2F3A4A"/>
                <w:sz w:val="21"/>
              </w:rPr>
              <w:t>1. Fiche méthode pour bien rédiger un compte rendu</w:t>
            </w:r>
          </w:p>
          <w:p>
            <w:pPr>
              <w:spacing w:after="0"/>
              <w:jc w:val="left"/>
            </w:pPr>
            <w:r>
              <w:rPr>
                <w:rFonts w:ascii="Aptos" w:hAnsi="Aptos"/>
                <w:b w:val="0"/>
                <w:color w:val="2F3A4A"/>
                <w:sz w:val="21"/>
              </w:rPr>
              <w:t>2. Canevas de compte rendu de réunion</w:t>
            </w:r>
          </w:p>
          <w:p>
            <w:pPr>
              <w:spacing w:after="0"/>
              <w:jc w:val="left"/>
            </w:pPr>
            <w:r>
              <w:rPr>
                <w:rFonts w:ascii="Aptos" w:hAnsi="Aptos"/>
                <w:b w:val="0"/>
                <w:color w:val="2F3A4A"/>
                <w:sz w:val="21"/>
              </w:rPr>
              <w:t>3. Canevas de compte rendu de formation</w:t>
            </w:r>
          </w:p>
          <w:p>
            <w:pPr>
              <w:spacing w:after="0"/>
              <w:jc w:val="left"/>
            </w:pPr>
            <w:r>
              <w:rPr>
                <w:rFonts w:ascii="Aptos" w:hAnsi="Aptos"/>
                <w:b w:val="0"/>
                <w:color w:val="2F3A4A"/>
                <w:sz w:val="21"/>
              </w:rPr>
              <w:t>4. Canevas de compte rendu de suivi de projet</w:t>
            </w:r>
          </w:p>
          <w:p>
            <w:pPr>
              <w:spacing w:after="0"/>
              <w:jc w:val="left"/>
            </w:pPr>
            <w:r>
              <w:rPr>
                <w:rFonts w:ascii="Aptos" w:hAnsi="Aptos"/>
                <w:b w:val="0"/>
                <w:color w:val="2F3A4A"/>
                <w:sz w:val="21"/>
              </w:rPr>
              <w:t>5. Canevas de compte rendu d entretien ou de visite</w:t>
            </w:r>
          </w:p>
          <w:p>
            <w:pPr>
              <w:spacing w:after="0"/>
              <w:jc w:val="left"/>
            </w:pPr>
            <w:r>
              <w:rPr>
                <w:rFonts w:ascii="Aptos" w:hAnsi="Aptos"/>
                <w:b w:val="0"/>
                <w:color w:val="2F3A4A"/>
                <w:sz w:val="21"/>
              </w:rPr>
              <w:t>6. Canevas de compte rendu d intervention ou d incident</w:t>
            </w:r>
          </w:p>
          <w:p>
            <w:pPr>
              <w:spacing w:after="40"/>
              <w:jc w:val="left"/>
            </w:pPr>
            <w:r>
              <w:rPr>
                <w:rFonts w:ascii="Aptos" w:hAnsi="Aptos"/>
                <w:b/>
                <w:color w:val="173A63"/>
                <w:sz w:val="22"/>
              </w:rPr>
              <w:t>Conseil d usage</w:t>
            </w:r>
          </w:p>
          <w:p>
            <w:pPr>
              <w:spacing w:after="0"/>
              <w:jc w:val="left"/>
            </w:pPr>
            <w:r>
              <w:rPr>
                <w:rFonts w:ascii="Aptos" w:hAnsi="Aptos"/>
                <w:b w:val="0"/>
                <w:color w:val="2F3A4A"/>
                <w:sz w:val="21"/>
              </w:rPr>
              <w:t>Compléter les rubriques immédiatement après l échange permet de conserver la précision des faits, des décisions et des actions à suivre.</w:t>
            </w:r>
          </w:p>
        </w:tc>
      </w:tr>
    </w:tbl>
    <w:p>
      <w:r>
        <w:br w:type="page"/>
      </w:r>
    </w:p>
    <w:p>
      <w:pPr>
        <w:pStyle w:val="LCGTitle"/>
      </w:pPr>
      <w:r>
        <w:t>Fiche méthode pour rédiger un compte rendu clair</w:t>
      </w:r>
    </w:p>
    <w:p>
      <w:pPr>
        <w:spacing w:after="120"/>
      </w:pPr>
      <w:r>
        <w:rPr>
          <w:b/>
          <w:color w:val="4F6D8A"/>
          <w:sz w:val="23"/>
        </w:rPr>
        <w:t>Les 6 repères essentiels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D9E2F3"/>
          <w:left w:val="single" w:sz="8" w:space="0" w:color="D9E2F3"/>
          <w:bottom w:val="single" w:sz="8" w:space="0" w:color="D9E2F3"/>
          <w:right w:val="single" w:sz="8" w:space="0" w:color="D9E2F3"/>
          <w:insideH w:val="single" w:sz="8" w:space="0" w:color="D9E2F3"/>
          <w:insideV w:val="single" w:sz="8" w:space="0" w:color="D9E2F3"/>
        </w:tblBorders>
      </w:tblPr>
      <w:tblGrid>
        <w:gridCol w:w="3513"/>
        <w:gridCol w:w="3513"/>
        <w:gridCol w:w="3513"/>
      </w:tblGrid>
      <w:tr>
        <w:tc>
          <w:tcPr>
            <w:tcW w:type="dxa" w:w="1134"/>
            <w:shd w:fill="173A63"/>
            <w:vAlign w:val="center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Étape</w:t>
            </w:r>
          </w:p>
        </w:tc>
        <w:tc>
          <w:tcPr>
            <w:tcW w:type="dxa" w:w="2721"/>
            <w:shd w:fill="173A63"/>
            <w:vAlign w:val="center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Objectif</w:t>
            </w:r>
          </w:p>
        </w:tc>
        <w:tc>
          <w:tcPr>
            <w:tcW w:type="dxa" w:w="5216"/>
            <w:shd w:fill="173A63"/>
            <w:vAlign w:val="center"/>
            <w:tcMar>
              <w:top w:w="80" w:type="dxa"/>
              <w:start w:w="90" w:type="dxa"/>
              <w:bottom w:w="80" w:type="dxa"/>
              <w:end w:w="9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À noter dans le compte rendu</w:t>
            </w:r>
          </w:p>
        </w:tc>
      </w:tr>
      <w:tr>
        <w:tc>
          <w:tcPr>
            <w:tcW w:type="dxa" w:w="1134"/>
            <w:shd w:fill="F8FBFF"/>
            <w:tcMar>
              <w:top w:w="70" w:type="dxa"/>
              <w:start w:w="85" w:type="dxa"/>
              <w:bottom w:w="70" w:type="dxa"/>
              <w:end w:w="85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2F3A4A"/>
                <w:sz w:val="20"/>
              </w:rPr>
              <w:t>1</w:t>
            </w:r>
          </w:p>
        </w:tc>
        <w:tc>
          <w:tcPr>
            <w:tcW w:type="dxa" w:w="2721"/>
            <w:shd w:fill="F8FBFF"/>
            <w:tcMar>
              <w:top w:w="70" w:type="dxa"/>
              <w:start w:w="85" w:type="dxa"/>
              <w:bottom w:w="70" w:type="dxa"/>
              <w:end w:w="85" w:type="dxa"/>
            </w:tcMar>
            <w:vAlign w:val="center"/>
          </w:tcPr>
          <w:p>
            <w:r>
              <w:rPr>
                <w:b w:val="0"/>
                <w:color w:val="2F3A4A"/>
                <w:sz w:val="20"/>
              </w:rPr>
              <w:t>Situer le contexte</w:t>
            </w:r>
          </w:p>
        </w:tc>
        <w:tc>
          <w:tcPr>
            <w:tcW w:type="dxa" w:w="5216"/>
            <w:shd w:fill="F8FBFF"/>
            <w:tcMar>
              <w:top w:w="70" w:type="dxa"/>
              <w:start w:w="85" w:type="dxa"/>
              <w:bottom w:w="70" w:type="dxa"/>
              <w:end w:w="85" w:type="dxa"/>
            </w:tcMar>
            <w:vAlign w:val="center"/>
          </w:tcPr>
          <w:p>
            <w:r>
              <w:rPr>
                <w:b w:val="0"/>
                <w:color w:val="2F3A4A"/>
                <w:sz w:val="20"/>
              </w:rPr>
              <w:t>Date, heure, lieu, thème, participants, objet de l échange</w:t>
            </w:r>
          </w:p>
        </w:tc>
      </w:tr>
      <w:tr>
        <w:tc>
          <w:tcPr>
            <w:tcW w:type="dxa" w:w="1134"/>
            <w:shd w:fill="F3F8FF"/>
            <w:tcMar>
              <w:top w:w="70" w:type="dxa"/>
              <w:start w:w="85" w:type="dxa"/>
              <w:bottom w:w="70" w:type="dxa"/>
              <w:end w:w="85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2F3A4A"/>
                <w:sz w:val="20"/>
              </w:rPr>
              <w:t>2</w:t>
            </w:r>
          </w:p>
        </w:tc>
        <w:tc>
          <w:tcPr>
            <w:tcW w:type="dxa" w:w="2721"/>
            <w:shd w:fill="F3F8FF"/>
            <w:tcMar>
              <w:top w:w="70" w:type="dxa"/>
              <w:start w:w="85" w:type="dxa"/>
              <w:bottom w:w="70" w:type="dxa"/>
              <w:end w:w="85" w:type="dxa"/>
            </w:tcMar>
            <w:vAlign w:val="center"/>
          </w:tcPr>
          <w:p>
            <w:r>
              <w:rPr>
                <w:b w:val="0"/>
                <w:color w:val="2F3A4A"/>
                <w:sz w:val="20"/>
              </w:rPr>
              <w:t>Aller à l essentiel</w:t>
            </w:r>
          </w:p>
        </w:tc>
        <w:tc>
          <w:tcPr>
            <w:tcW w:type="dxa" w:w="5216"/>
            <w:shd w:fill="F3F8FF"/>
            <w:tcMar>
              <w:top w:w="70" w:type="dxa"/>
              <w:start w:w="85" w:type="dxa"/>
              <w:bottom w:w="70" w:type="dxa"/>
              <w:end w:w="85" w:type="dxa"/>
            </w:tcMar>
            <w:vAlign w:val="center"/>
          </w:tcPr>
          <w:p>
            <w:r>
              <w:rPr>
                <w:b w:val="0"/>
                <w:color w:val="2F3A4A"/>
                <w:sz w:val="20"/>
              </w:rPr>
              <w:t>Conserver les faits utiles et écarter les détails secondaires</w:t>
            </w:r>
          </w:p>
        </w:tc>
      </w:tr>
      <w:tr>
        <w:tc>
          <w:tcPr>
            <w:tcW w:type="dxa" w:w="1134"/>
            <w:shd w:fill="F8FBFF"/>
            <w:tcMar>
              <w:top w:w="70" w:type="dxa"/>
              <w:start w:w="85" w:type="dxa"/>
              <w:bottom w:w="70" w:type="dxa"/>
              <w:end w:w="85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2F3A4A"/>
                <w:sz w:val="20"/>
              </w:rPr>
              <w:t>3</w:t>
            </w:r>
          </w:p>
        </w:tc>
        <w:tc>
          <w:tcPr>
            <w:tcW w:type="dxa" w:w="2721"/>
            <w:shd w:fill="F8FBFF"/>
            <w:tcMar>
              <w:top w:w="70" w:type="dxa"/>
              <w:start w:w="85" w:type="dxa"/>
              <w:bottom w:w="70" w:type="dxa"/>
              <w:end w:w="85" w:type="dxa"/>
            </w:tcMar>
            <w:vAlign w:val="center"/>
          </w:tcPr>
          <w:p>
            <w:r>
              <w:rPr>
                <w:b w:val="0"/>
                <w:color w:val="2F3A4A"/>
                <w:sz w:val="20"/>
              </w:rPr>
              <w:t>Structurer la lecture</w:t>
            </w:r>
          </w:p>
        </w:tc>
        <w:tc>
          <w:tcPr>
            <w:tcW w:type="dxa" w:w="5216"/>
            <w:shd w:fill="F8FBFF"/>
            <w:tcMar>
              <w:top w:w="70" w:type="dxa"/>
              <w:start w:w="85" w:type="dxa"/>
              <w:bottom w:w="70" w:type="dxa"/>
              <w:end w:w="85" w:type="dxa"/>
            </w:tcMar>
            <w:vAlign w:val="center"/>
          </w:tcPr>
          <w:p>
            <w:r>
              <w:rPr>
                <w:b w:val="0"/>
                <w:color w:val="2F3A4A"/>
                <w:sz w:val="20"/>
              </w:rPr>
              <w:t>Classer les idées par thème, ordre du jour ou chronologie</w:t>
            </w:r>
          </w:p>
        </w:tc>
      </w:tr>
      <w:tr>
        <w:tc>
          <w:tcPr>
            <w:tcW w:type="dxa" w:w="1134"/>
            <w:shd w:fill="F3F8FF"/>
            <w:tcMar>
              <w:top w:w="70" w:type="dxa"/>
              <w:start w:w="85" w:type="dxa"/>
              <w:bottom w:w="70" w:type="dxa"/>
              <w:end w:w="85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2F3A4A"/>
                <w:sz w:val="20"/>
              </w:rPr>
              <w:t>4</w:t>
            </w:r>
          </w:p>
        </w:tc>
        <w:tc>
          <w:tcPr>
            <w:tcW w:type="dxa" w:w="2721"/>
            <w:shd w:fill="F3F8FF"/>
            <w:tcMar>
              <w:top w:w="70" w:type="dxa"/>
              <w:start w:w="85" w:type="dxa"/>
              <w:bottom w:w="70" w:type="dxa"/>
              <w:end w:w="85" w:type="dxa"/>
            </w:tcMar>
            <w:vAlign w:val="center"/>
          </w:tcPr>
          <w:p>
            <w:r>
              <w:rPr>
                <w:b w:val="0"/>
                <w:color w:val="2F3A4A"/>
                <w:sz w:val="20"/>
              </w:rPr>
              <w:t>Tracer les décisions</w:t>
            </w:r>
          </w:p>
        </w:tc>
        <w:tc>
          <w:tcPr>
            <w:tcW w:type="dxa" w:w="5216"/>
            <w:shd w:fill="F3F8FF"/>
            <w:tcMar>
              <w:top w:w="70" w:type="dxa"/>
              <w:start w:w="85" w:type="dxa"/>
              <w:bottom w:w="70" w:type="dxa"/>
              <w:end w:w="85" w:type="dxa"/>
            </w:tcMar>
            <w:vAlign w:val="center"/>
          </w:tcPr>
          <w:p>
            <w:r>
              <w:rPr>
                <w:b w:val="0"/>
                <w:color w:val="2F3A4A"/>
                <w:sz w:val="20"/>
              </w:rPr>
              <w:t>Faire ressortir ce qui a été validé, reporté ou demandé</w:t>
            </w:r>
          </w:p>
        </w:tc>
      </w:tr>
      <w:tr>
        <w:tc>
          <w:tcPr>
            <w:tcW w:type="dxa" w:w="1134"/>
            <w:shd w:fill="F8FBFF"/>
            <w:tcMar>
              <w:top w:w="70" w:type="dxa"/>
              <w:start w:w="85" w:type="dxa"/>
              <w:bottom w:w="70" w:type="dxa"/>
              <w:end w:w="85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2F3A4A"/>
                <w:sz w:val="20"/>
              </w:rPr>
              <w:t>5</w:t>
            </w:r>
          </w:p>
        </w:tc>
        <w:tc>
          <w:tcPr>
            <w:tcW w:type="dxa" w:w="2721"/>
            <w:shd w:fill="F8FBFF"/>
            <w:tcMar>
              <w:top w:w="70" w:type="dxa"/>
              <w:start w:w="85" w:type="dxa"/>
              <w:bottom w:w="70" w:type="dxa"/>
              <w:end w:w="85" w:type="dxa"/>
            </w:tcMar>
            <w:vAlign w:val="center"/>
          </w:tcPr>
          <w:p>
            <w:r>
              <w:rPr>
                <w:b w:val="0"/>
                <w:color w:val="2F3A4A"/>
                <w:sz w:val="20"/>
              </w:rPr>
              <w:t>Attribuer les suites</w:t>
            </w:r>
          </w:p>
        </w:tc>
        <w:tc>
          <w:tcPr>
            <w:tcW w:type="dxa" w:w="5216"/>
            <w:shd w:fill="F8FBFF"/>
            <w:tcMar>
              <w:top w:w="70" w:type="dxa"/>
              <w:start w:w="85" w:type="dxa"/>
              <w:bottom w:w="70" w:type="dxa"/>
              <w:end w:w="85" w:type="dxa"/>
            </w:tcMar>
            <w:vAlign w:val="center"/>
          </w:tcPr>
          <w:p>
            <w:r>
              <w:rPr>
                <w:b w:val="0"/>
                <w:color w:val="2F3A4A"/>
                <w:sz w:val="20"/>
              </w:rPr>
              <w:t>Nommer les responsables, les délais et les livrables attendus</w:t>
            </w:r>
          </w:p>
        </w:tc>
      </w:tr>
      <w:tr>
        <w:tc>
          <w:tcPr>
            <w:tcW w:type="dxa" w:w="1134"/>
            <w:shd w:fill="F3F8FF"/>
            <w:tcMar>
              <w:top w:w="70" w:type="dxa"/>
              <w:start w:w="85" w:type="dxa"/>
              <w:bottom w:w="70" w:type="dxa"/>
              <w:end w:w="85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2F3A4A"/>
                <w:sz w:val="20"/>
              </w:rPr>
              <w:t>6</w:t>
            </w:r>
          </w:p>
        </w:tc>
        <w:tc>
          <w:tcPr>
            <w:tcW w:type="dxa" w:w="2721"/>
            <w:shd w:fill="F3F8FF"/>
            <w:tcMar>
              <w:top w:w="70" w:type="dxa"/>
              <w:start w:w="85" w:type="dxa"/>
              <w:bottom w:w="70" w:type="dxa"/>
              <w:end w:w="85" w:type="dxa"/>
            </w:tcMar>
            <w:vAlign w:val="center"/>
          </w:tcPr>
          <w:p>
            <w:r>
              <w:rPr>
                <w:b w:val="0"/>
                <w:color w:val="2F3A4A"/>
                <w:sz w:val="20"/>
              </w:rPr>
              <w:t>Relire avec rigueur</w:t>
            </w:r>
          </w:p>
        </w:tc>
        <w:tc>
          <w:tcPr>
            <w:tcW w:type="dxa" w:w="5216"/>
            <w:shd w:fill="F3F8FF"/>
            <w:tcMar>
              <w:top w:w="70" w:type="dxa"/>
              <w:start w:w="85" w:type="dxa"/>
              <w:bottom w:w="70" w:type="dxa"/>
              <w:end w:w="85" w:type="dxa"/>
            </w:tcMar>
            <w:vAlign w:val="center"/>
          </w:tcPr>
          <w:p>
            <w:r>
              <w:rPr>
                <w:b w:val="0"/>
                <w:color w:val="2F3A4A"/>
                <w:sz w:val="20"/>
              </w:rPr>
              <w:t>Vérifier clarté, neutralité, dates, chiffres et noms propres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E2C48E"/>
          <w:left w:val="single" w:sz="8" w:space="0" w:color="E2C48E"/>
          <w:bottom w:val="single" w:sz="8" w:space="0" w:color="E2C48E"/>
          <w:right w:val="single" w:sz="8" w:space="0" w:color="E2C48E"/>
          <w:insideH w:val="single" w:sz="8" w:space="0" w:color="E2C48E"/>
          <w:insideV w:val="single" w:sz="8" w:space="0" w:color="E2C48E"/>
        </w:tblBorders>
      </w:tblPr>
      <w:tblGrid>
        <w:gridCol w:w="9184"/>
      </w:tblGrid>
      <w:tr>
        <w:tc>
          <w:tcPr>
            <w:tcW w:type="dxa" w:w="10540"/>
            <w:shd w:fill="FFF6E8"/>
            <w:tcMar>
              <w:top w:w="100" w:type="dxa"/>
              <w:start w:w="120" w:type="dxa"/>
              <w:bottom w:w="95" w:type="dxa"/>
              <w:end w:w="120" w:type="dxa"/>
            </w:tcMar>
          </w:tcPr>
          <w:p/>
          <w:p>
            <w:pPr>
              <w:spacing w:after="40"/>
            </w:pPr>
            <w:r>
              <w:rPr>
                <w:rFonts w:ascii="Aptos" w:hAnsi="Aptos"/>
                <w:b/>
                <w:color w:val="8A5A00"/>
                <w:sz w:val="21"/>
              </w:rPr>
              <w:t>Bon réflexe</w:t>
            </w:r>
          </w:p>
          <w:p>
            <w:pPr>
              <w:spacing w:after="0"/>
            </w:pPr>
            <w:r>
              <w:rPr>
                <w:rFonts w:ascii="Aptos" w:hAnsi="Aptos"/>
                <w:b w:val="0"/>
                <w:color w:val="5B4A2A"/>
                <w:sz w:val="20"/>
              </w:rPr>
              <w:t>Un compte rendu solide restitue les faits avec neutralité. Il clarifie ce qui doit être retenu et ce qui doit être fait.</w:t>
            </w:r>
          </w:p>
        </w:tc>
      </w:tr>
    </w:tbl>
    <w:p>
      <w:r>
        <w:br w:type="page"/>
      </w:r>
    </w:p>
    <w:p>
      <w:pPr>
        <w:pStyle w:val="LCGTitle"/>
      </w:pPr>
      <w:r>
        <w:t>Canevas de compte rendu de réunion</w:t>
      </w:r>
    </w:p>
    <w:p>
      <w:pPr>
        <w:spacing w:after="120"/>
      </w:pPr>
      <w:r>
        <w:rPr>
          <w:color w:val="4C5E70"/>
          <w:sz w:val="20"/>
        </w:rPr>
        <w:t>Ce modèle aide à restituer une réunion de manière concise, lisible et directement exploitable.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2F6FA5"/>
          <w:left w:val="single" w:sz="8" w:space="0" w:color="2F6FA5"/>
          <w:bottom w:val="single" w:sz="8" w:space="0" w:color="2F6FA5"/>
          <w:right w:val="single" w:sz="8" w:space="0" w:color="2F6FA5"/>
          <w:insideH w:val="single" w:sz="8" w:space="0" w:color="2F6FA5"/>
          <w:insideV w:val="single" w:sz="8" w:space="0" w:color="2F6FA5"/>
        </w:tblBorders>
      </w:tblPr>
      <w:tblGrid>
        <w:gridCol w:w="9354"/>
      </w:tblGrid>
      <w:tr>
        <w:tc>
          <w:tcPr>
            <w:tcW w:type="dxa" w:w="10540"/>
            <w:shd w:fill="2F6FA5"/>
            <w:tcMar>
              <w:top w:w="60" w:type="dxa"/>
              <w:start w:w="110" w:type="dxa"/>
              <w:bottom w:w="60" w:type="dxa"/>
              <w:end w:w="110" w:type="dxa"/>
            </w:tcMar>
          </w:tcPr>
          <w:p>
            <w:r>
              <w:rPr>
                <w:rFonts w:ascii="Aptos Display" w:hAnsi="Aptos Display"/>
                <w:b/>
                <w:color w:val="FFFFFF"/>
                <w:sz w:val="21"/>
              </w:rPr>
              <w:t>Informations générales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D9E2F3"/>
          <w:left w:val="single" w:sz="8" w:space="0" w:color="D9E2F3"/>
          <w:bottom w:val="single" w:sz="8" w:space="0" w:color="D9E2F3"/>
          <w:right w:val="single" w:sz="8" w:space="0" w:color="D9E2F3"/>
          <w:insideH w:val="single" w:sz="8" w:space="0" w:color="D9E2F3"/>
          <w:insideV w:val="single" w:sz="8" w:space="0" w:color="D9E2F3"/>
        </w:tblBorders>
      </w:tblPr>
      <w:tblGrid>
        <w:gridCol w:w="5270"/>
        <w:gridCol w:w="5270"/>
      </w:tblGrid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Date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Horaire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Lieu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Objet de la réunion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Participants présents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Participants excusés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2F6FA5"/>
          <w:left w:val="single" w:sz="8" w:space="0" w:color="2F6FA5"/>
          <w:bottom w:val="single" w:sz="8" w:space="0" w:color="2F6FA5"/>
          <w:right w:val="single" w:sz="8" w:space="0" w:color="2F6FA5"/>
          <w:insideH w:val="single" w:sz="8" w:space="0" w:color="2F6FA5"/>
          <w:insideV w:val="single" w:sz="8" w:space="0" w:color="2F6FA5"/>
        </w:tblBorders>
      </w:tblPr>
      <w:tblGrid>
        <w:gridCol w:w="9354"/>
      </w:tblGrid>
      <w:tr>
        <w:tc>
          <w:tcPr>
            <w:tcW w:type="dxa" w:w="10540"/>
            <w:shd w:fill="2F6FA5"/>
            <w:tcMar>
              <w:top w:w="60" w:type="dxa"/>
              <w:start w:w="110" w:type="dxa"/>
              <w:bottom w:w="60" w:type="dxa"/>
              <w:end w:w="110" w:type="dxa"/>
            </w:tcMar>
          </w:tcPr>
          <w:p>
            <w:r>
              <w:rPr>
                <w:rFonts w:ascii="Aptos Display" w:hAnsi="Aptos Display"/>
                <w:b/>
                <w:color w:val="FFFFFF"/>
                <w:sz w:val="21"/>
              </w:rPr>
              <w:t>Points abordés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D9E2F3"/>
          <w:left w:val="single" w:sz="8" w:space="0" w:color="D9E2F3"/>
          <w:bottom w:val="single" w:sz="8" w:space="0" w:color="D9E2F3"/>
          <w:right w:val="single" w:sz="8" w:space="0" w:color="D9E2F3"/>
          <w:insideH w:val="single" w:sz="8" w:space="0" w:color="D9E2F3"/>
          <w:insideV w:val="single" w:sz="8" w:space="0" w:color="D9E2F3"/>
        </w:tblBorders>
      </w:tblPr>
      <w:tblGrid>
        <w:gridCol w:w="5270"/>
        <w:gridCol w:w="5270"/>
      </w:tblGrid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Point 1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Point 2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Point 3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2F6FA5"/>
          <w:left w:val="single" w:sz="8" w:space="0" w:color="2F6FA5"/>
          <w:bottom w:val="single" w:sz="8" w:space="0" w:color="2F6FA5"/>
          <w:right w:val="single" w:sz="8" w:space="0" w:color="2F6FA5"/>
          <w:insideH w:val="single" w:sz="8" w:space="0" w:color="2F6FA5"/>
          <w:insideV w:val="single" w:sz="8" w:space="0" w:color="2F6FA5"/>
        </w:tblBorders>
      </w:tblPr>
      <w:tblGrid>
        <w:gridCol w:w="9354"/>
      </w:tblGrid>
      <w:tr>
        <w:tc>
          <w:tcPr>
            <w:tcW w:type="dxa" w:w="10540"/>
            <w:shd w:fill="2F6FA5"/>
            <w:tcMar>
              <w:top w:w="60" w:type="dxa"/>
              <w:start w:w="110" w:type="dxa"/>
              <w:bottom w:w="60" w:type="dxa"/>
              <w:end w:w="110" w:type="dxa"/>
            </w:tcMar>
          </w:tcPr>
          <w:p>
            <w:r>
              <w:rPr>
                <w:rFonts w:ascii="Aptos Display" w:hAnsi="Aptos Display"/>
                <w:b/>
                <w:color w:val="FFFFFF"/>
                <w:sz w:val="21"/>
              </w:rPr>
              <w:t>Décisions et actions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D9E2F3"/>
          <w:left w:val="single" w:sz="8" w:space="0" w:color="D9E2F3"/>
          <w:bottom w:val="single" w:sz="8" w:space="0" w:color="D9E2F3"/>
          <w:right w:val="single" w:sz="8" w:space="0" w:color="D9E2F3"/>
          <w:insideH w:val="single" w:sz="8" w:space="0" w:color="D9E2F3"/>
          <w:insideV w:val="single" w:sz="8" w:space="0" w:color="D9E2F3"/>
        </w:tblBorders>
      </w:tblPr>
      <w:tblGrid>
        <w:gridCol w:w="5270"/>
        <w:gridCol w:w="5270"/>
      </w:tblGrid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Décisions retenues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Actions à mener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Responsables et échéances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2F6FA5"/>
          <w:left w:val="single" w:sz="8" w:space="0" w:color="2F6FA5"/>
          <w:bottom w:val="single" w:sz="8" w:space="0" w:color="2F6FA5"/>
          <w:right w:val="single" w:sz="8" w:space="0" w:color="2F6FA5"/>
          <w:insideH w:val="single" w:sz="8" w:space="0" w:color="2F6FA5"/>
          <w:insideV w:val="single" w:sz="8" w:space="0" w:color="2F6FA5"/>
        </w:tblBorders>
      </w:tblPr>
      <w:tblGrid>
        <w:gridCol w:w="9354"/>
      </w:tblGrid>
      <w:tr>
        <w:tc>
          <w:tcPr>
            <w:tcW w:type="dxa" w:w="10540"/>
            <w:shd w:fill="2F6FA5"/>
            <w:tcMar>
              <w:top w:w="60" w:type="dxa"/>
              <w:start w:w="110" w:type="dxa"/>
              <w:bottom w:w="60" w:type="dxa"/>
              <w:end w:w="110" w:type="dxa"/>
            </w:tcMar>
          </w:tcPr>
          <w:p>
            <w:r>
              <w:rPr>
                <w:rFonts w:ascii="Aptos Display" w:hAnsi="Aptos Display"/>
                <w:b/>
                <w:color w:val="FFFFFF"/>
                <w:sz w:val="21"/>
              </w:rPr>
              <w:t>Clôture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D9E2F3"/>
          <w:left w:val="single" w:sz="8" w:space="0" w:color="D9E2F3"/>
          <w:bottom w:val="single" w:sz="8" w:space="0" w:color="D9E2F3"/>
          <w:right w:val="single" w:sz="8" w:space="0" w:color="D9E2F3"/>
          <w:insideH w:val="single" w:sz="8" w:space="0" w:color="D9E2F3"/>
          <w:insideV w:val="single" w:sz="8" w:space="0" w:color="D9E2F3"/>
        </w:tblBorders>
      </w:tblPr>
      <w:tblGrid>
        <w:gridCol w:w="5270"/>
        <w:gridCol w:w="5270"/>
      </w:tblGrid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Date de la prochaine réunion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Observations complémentaires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</w:tbl>
    <w:p>
      <w:pPr>
        <w:spacing w:after="40"/>
      </w:pPr>
    </w:p>
    <w:p>
      <w:r>
        <w:br w:type="page"/>
      </w:r>
    </w:p>
    <w:p>
      <w:pPr>
        <w:pStyle w:val="LCGTitle"/>
      </w:pPr>
      <w:r>
        <w:t>Canevas de compte rendu de formation</w:t>
      </w:r>
    </w:p>
    <w:p>
      <w:pPr>
        <w:spacing w:after="120"/>
      </w:pPr>
      <w:r>
        <w:rPr>
          <w:color w:val="4C5E70"/>
          <w:sz w:val="20"/>
        </w:rPr>
        <w:t>Un support adapté pour formaliser le contenu d une session, les acquis, les difficultés et les suites pédagogiques.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2D8A63"/>
          <w:left w:val="single" w:sz="8" w:space="0" w:color="2D8A63"/>
          <w:bottom w:val="single" w:sz="8" w:space="0" w:color="2D8A63"/>
          <w:right w:val="single" w:sz="8" w:space="0" w:color="2D8A63"/>
          <w:insideH w:val="single" w:sz="8" w:space="0" w:color="2D8A63"/>
          <w:insideV w:val="single" w:sz="8" w:space="0" w:color="2D8A63"/>
        </w:tblBorders>
      </w:tblPr>
      <w:tblGrid>
        <w:gridCol w:w="9354"/>
      </w:tblGrid>
      <w:tr>
        <w:tc>
          <w:tcPr>
            <w:tcW w:type="dxa" w:w="10540"/>
            <w:shd w:fill="2D8A63"/>
            <w:tcMar>
              <w:top w:w="60" w:type="dxa"/>
              <w:start w:w="110" w:type="dxa"/>
              <w:bottom w:w="60" w:type="dxa"/>
              <w:end w:w="110" w:type="dxa"/>
            </w:tcMar>
          </w:tcPr>
          <w:p>
            <w:r>
              <w:rPr>
                <w:rFonts w:ascii="Aptos Display" w:hAnsi="Aptos Display"/>
                <w:b/>
                <w:color w:val="FFFFFF"/>
                <w:sz w:val="21"/>
              </w:rPr>
              <w:t>Références de la formation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D9E2F3"/>
          <w:left w:val="single" w:sz="8" w:space="0" w:color="D9E2F3"/>
          <w:bottom w:val="single" w:sz="8" w:space="0" w:color="D9E2F3"/>
          <w:right w:val="single" w:sz="8" w:space="0" w:color="D9E2F3"/>
          <w:insideH w:val="single" w:sz="8" w:space="0" w:color="D9E2F3"/>
          <w:insideV w:val="single" w:sz="8" w:space="0" w:color="D9E2F3"/>
        </w:tblBorders>
      </w:tblPr>
      <w:tblGrid>
        <w:gridCol w:w="5270"/>
        <w:gridCol w:w="5270"/>
      </w:tblGrid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Intitulé de la formation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Date et durée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Lieu ou modalité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Formateur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Public concerné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2D8A63"/>
          <w:left w:val="single" w:sz="8" w:space="0" w:color="2D8A63"/>
          <w:bottom w:val="single" w:sz="8" w:space="0" w:color="2D8A63"/>
          <w:right w:val="single" w:sz="8" w:space="0" w:color="2D8A63"/>
          <w:insideH w:val="single" w:sz="8" w:space="0" w:color="2D8A63"/>
          <w:insideV w:val="single" w:sz="8" w:space="0" w:color="2D8A63"/>
        </w:tblBorders>
      </w:tblPr>
      <w:tblGrid>
        <w:gridCol w:w="9354"/>
      </w:tblGrid>
      <w:tr>
        <w:tc>
          <w:tcPr>
            <w:tcW w:type="dxa" w:w="10540"/>
            <w:shd w:fill="2D8A63"/>
            <w:tcMar>
              <w:top w:w="60" w:type="dxa"/>
              <w:start w:w="110" w:type="dxa"/>
              <w:bottom w:w="60" w:type="dxa"/>
              <w:end w:w="110" w:type="dxa"/>
            </w:tcMar>
          </w:tcPr>
          <w:p>
            <w:r>
              <w:rPr>
                <w:rFonts w:ascii="Aptos Display" w:hAnsi="Aptos Display"/>
                <w:b/>
                <w:color w:val="FFFFFF"/>
                <w:sz w:val="21"/>
              </w:rPr>
              <w:t>Contenu et déroulement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D9E2F3"/>
          <w:left w:val="single" w:sz="8" w:space="0" w:color="D9E2F3"/>
          <w:bottom w:val="single" w:sz="8" w:space="0" w:color="D9E2F3"/>
          <w:right w:val="single" w:sz="8" w:space="0" w:color="D9E2F3"/>
          <w:insideH w:val="single" w:sz="8" w:space="0" w:color="D9E2F3"/>
          <w:insideV w:val="single" w:sz="8" w:space="0" w:color="D9E2F3"/>
        </w:tblBorders>
      </w:tblPr>
      <w:tblGrid>
        <w:gridCol w:w="5270"/>
        <w:gridCol w:w="5270"/>
      </w:tblGrid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Objectifs annoncés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Thèmes traités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  <w:br/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Méthodes utilisées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2D8A63"/>
          <w:left w:val="single" w:sz="8" w:space="0" w:color="2D8A63"/>
          <w:bottom w:val="single" w:sz="8" w:space="0" w:color="2D8A63"/>
          <w:right w:val="single" w:sz="8" w:space="0" w:color="2D8A63"/>
          <w:insideH w:val="single" w:sz="8" w:space="0" w:color="2D8A63"/>
          <w:insideV w:val="single" w:sz="8" w:space="0" w:color="2D8A63"/>
        </w:tblBorders>
      </w:tblPr>
      <w:tblGrid>
        <w:gridCol w:w="9354"/>
      </w:tblGrid>
      <w:tr>
        <w:tc>
          <w:tcPr>
            <w:tcW w:type="dxa" w:w="10540"/>
            <w:shd w:fill="2D8A63"/>
            <w:tcMar>
              <w:top w:w="60" w:type="dxa"/>
              <w:start w:w="110" w:type="dxa"/>
              <w:bottom w:w="60" w:type="dxa"/>
              <w:end w:w="110" w:type="dxa"/>
            </w:tcMar>
          </w:tcPr>
          <w:p>
            <w:r>
              <w:rPr>
                <w:rFonts w:ascii="Aptos Display" w:hAnsi="Aptos Display"/>
                <w:b/>
                <w:color w:val="FFFFFF"/>
                <w:sz w:val="21"/>
              </w:rPr>
              <w:t>Évaluation et suites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D9E2F3"/>
          <w:left w:val="single" w:sz="8" w:space="0" w:color="D9E2F3"/>
          <w:bottom w:val="single" w:sz="8" w:space="0" w:color="D9E2F3"/>
          <w:right w:val="single" w:sz="8" w:space="0" w:color="D9E2F3"/>
          <w:insideH w:val="single" w:sz="8" w:space="0" w:color="D9E2F3"/>
          <w:insideV w:val="single" w:sz="8" w:space="0" w:color="D9E2F3"/>
        </w:tblBorders>
      </w:tblPr>
      <w:tblGrid>
        <w:gridCol w:w="5270"/>
        <w:gridCol w:w="5270"/>
      </w:tblGrid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Acquis observés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Difficultés rencontrées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Recommandations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Actions de suivi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</w:tbl>
    <w:p>
      <w:pPr>
        <w:spacing w:after="40"/>
      </w:pPr>
    </w:p>
    <w:p>
      <w:r>
        <w:br w:type="page"/>
      </w:r>
    </w:p>
    <w:p>
      <w:pPr>
        <w:pStyle w:val="LCGTitle"/>
      </w:pPr>
      <w:r>
        <w:t>Canevas de compte rendu de suivi de projet</w:t>
      </w:r>
    </w:p>
    <w:p>
      <w:pPr>
        <w:spacing w:after="120"/>
      </w:pPr>
      <w:r>
        <w:rPr>
          <w:color w:val="4C5E70"/>
          <w:sz w:val="20"/>
        </w:rPr>
        <w:t>Ce canevas convient pour les points d avancement, les jalons, les écarts, les risques et les décisions de pilotage.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7C5AC2"/>
          <w:left w:val="single" w:sz="8" w:space="0" w:color="7C5AC2"/>
          <w:bottom w:val="single" w:sz="8" w:space="0" w:color="7C5AC2"/>
          <w:right w:val="single" w:sz="8" w:space="0" w:color="7C5AC2"/>
          <w:insideH w:val="single" w:sz="8" w:space="0" w:color="7C5AC2"/>
          <w:insideV w:val="single" w:sz="8" w:space="0" w:color="7C5AC2"/>
        </w:tblBorders>
      </w:tblPr>
      <w:tblGrid>
        <w:gridCol w:w="9354"/>
      </w:tblGrid>
      <w:tr>
        <w:tc>
          <w:tcPr>
            <w:tcW w:type="dxa" w:w="10540"/>
            <w:shd w:fill="7C5AC2"/>
            <w:tcMar>
              <w:top w:w="60" w:type="dxa"/>
              <w:start w:w="110" w:type="dxa"/>
              <w:bottom w:w="60" w:type="dxa"/>
              <w:end w:w="110" w:type="dxa"/>
            </w:tcMar>
          </w:tcPr>
          <w:p>
            <w:r>
              <w:rPr>
                <w:rFonts w:ascii="Aptos Display" w:hAnsi="Aptos Display"/>
                <w:b/>
                <w:color w:val="FFFFFF"/>
                <w:sz w:val="21"/>
              </w:rPr>
              <w:t>Cadre du projet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D9E2F3"/>
          <w:left w:val="single" w:sz="8" w:space="0" w:color="D9E2F3"/>
          <w:bottom w:val="single" w:sz="8" w:space="0" w:color="D9E2F3"/>
          <w:right w:val="single" w:sz="8" w:space="0" w:color="D9E2F3"/>
          <w:insideH w:val="single" w:sz="8" w:space="0" w:color="D9E2F3"/>
          <w:insideV w:val="single" w:sz="8" w:space="0" w:color="D9E2F3"/>
        </w:tblBorders>
      </w:tblPr>
      <w:tblGrid>
        <w:gridCol w:w="5270"/>
        <w:gridCol w:w="5270"/>
      </w:tblGrid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Nom du projet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Chef de projet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Période couverte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Point numéro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7C5AC2"/>
          <w:left w:val="single" w:sz="8" w:space="0" w:color="7C5AC2"/>
          <w:bottom w:val="single" w:sz="8" w:space="0" w:color="7C5AC2"/>
          <w:right w:val="single" w:sz="8" w:space="0" w:color="7C5AC2"/>
          <w:insideH w:val="single" w:sz="8" w:space="0" w:color="7C5AC2"/>
          <w:insideV w:val="single" w:sz="8" w:space="0" w:color="7C5AC2"/>
        </w:tblBorders>
      </w:tblPr>
      <w:tblGrid>
        <w:gridCol w:w="9354"/>
      </w:tblGrid>
      <w:tr>
        <w:tc>
          <w:tcPr>
            <w:tcW w:type="dxa" w:w="10540"/>
            <w:shd w:fill="7C5AC2"/>
            <w:tcMar>
              <w:top w:w="60" w:type="dxa"/>
              <w:start w:w="110" w:type="dxa"/>
              <w:bottom w:w="60" w:type="dxa"/>
              <w:end w:w="110" w:type="dxa"/>
            </w:tcMar>
          </w:tcPr>
          <w:p>
            <w:r>
              <w:rPr>
                <w:rFonts w:ascii="Aptos Display" w:hAnsi="Aptos Display"/>
                <w:b/>
                <w:color w:val="FFFFFF"/>
                <w:sz w:val="21"/>
              </w:rPr>
              <w:t>Avancement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D9E2F3"/>
          <w:left w:val="single" w:sz="8" w:space="0" w:color="D9E2F3"/>
          <w:bottom w:val="single" w:sz="8" w:space="0" w:color="D9E2F3"/>
          <w:right w:val="single" w:sz="8" w:space="0" w:color="D9E2F3"/>
          <w:insideH w:val="single" w:sz="8" w:space="0" w:color="D9E2F3"/>
          <w:insideV w:val="single" w:sz="8" w:space="0" w:color="D9E2F3"/>
        </w:tblBorders>
      </w:tblPr>
      <w:tblGrid>
        <w:gridCol w:w="5270"/>
        <w:gridCol w:w="5270"/>
      </w:tblGrid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Travaux réalisés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  <w:br/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Livrables remis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Écarts constatés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7C5AC2"/>
          <w:left w:val="single" w:sz="8" w:space="0" w:color="7C5AC2"/>
          <w:bottom w:val="single" w:sz="8" w:space="0" w:color="7C5AC2"/>
          <w:right w:val="single" w:sz="8" w:space="0" w:color="7C5AC2"/>
          <w:insideH w:val="single" w:sz="8" w:space="0" w:color="7C5AC2"/>
          <w:insideV w:val="single" w:sz="8" w:space="0" w:color="7C5AC2"/>
        </w:tblBorders>
      </w:tblPr>
      <w:tblGrid>
        <w:gridCol w:w="9354"/>
      </w:tblGrid>
      <w:tr>
        <w:tc>
          <w:tcPr>
            <w:tcW w:type="dxa" w:w="10540"/>
            <w:shd w:fill="7C5AC2"/>
            <w:tcMar>
              <w:top w:w="60" w:type="dxa"/>
              <w:start w:w="110" w:type="dxa"/>
              <w:bottom w:w="60" w:type="dxa"/>
              <w:end w:w="110" w:type="dxa"/>
            </w:tcMar>
          </w:tcPr>
          <w:p>
            <w:r>
              <w:rPr>
                <w:rFonts w:ascii="Aptos Display" w:hAnsi="Aptos Display"/>
                <w:b/>
                <w:color w:val="FFFFFF"/>
                <w:sz w:val="21"/>
              </w:rPr>
              <w:t>Pilotage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D9E2F3"/>
          <w:left w:val="single" w:sz="8" w:space="0" w:color="D9E2F3"/>
          <w:bottom w:val="single" w:sz="8" w:space="0" w:color="D9E2F3"/>
          <w:right w:val="single" w:sz="8" w:space="0" w:color="D9E2F3"/>
          <w:insideH w:val="single" w:sz="8" w:space="0" w:color="D9E2F3"/>
          <w:insideV w:val="single" w:sz="8" w:space="0" w:color="D9E2F3"/>
        </w:tblBorders>
      </w:tblPr>
      <w:tblGrid>
        <w:gridCol w:w="5270"/>
        <w:gridCol w:w="5270"/>
      </w:tblGrid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Risques ou points de vigilance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Décisions prises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Priorités de la période suivante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</w:tbl>
    <w:p>
      <w:pPr>
        <w:spacing w:after="40"/>
      </w:pPr>
    </w:p>
    <w:p>
      <w:r>
        <w:br w:type="page"/>
      </w:r>
    </w:p>
    <w:p>
      <w:pPr>
        <w:pStyle w:val="LCGTitle"/>
      </w:pPr>
      <w:r>
        <w:t>Canevas de compte rendu d entretien ou de visite</w:t>
      </w:r>
    </w:p>
    <w:p>
      <w:pPr>
        <w:spacing w:after="120"/>
      </w:pPr>
      <w:r>
        <w:rPr>
          <w:color w:val="4C5E70"/>
          <w:sz w:val="20"/>
        </w:rPr>
        <w:t>Une trame utile pour les échanges individuels, les visites de site et les entretiens de cadrage.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C27A2C"/>
          <w:left w:val="single" w:sz="8" w:space="0" w:color="C27A2C"/>
          <w:bottom w:val="single" w:sz="8" w:space="0" w:color="C27A2C"/>
          <w:right w:val="single" w:sz="8" w:space="0" w:color="C27A2C"/>
          <w:insideH w:val="single" w:sz="8" w:space="0" w:color="C27A2C"/>
          <w:insideV w:val="single" w:sz="8" w:space="0" w:color="C27A2C"/>
        </w:tblBorders>
      </w:tblPr>
      <w:tblGrid>
        <w:gridCol w:w="9354"/>
      </w:tblGrid>
      <w:tr>
        <w:tc>
          <w:tcPr>
            <w:tcW w:type="dxa" w:w="10540"/>
            <w:shd w:fill="C27A2C"/>
            <w:tcMar>
              <w:top w:w="60" w:type="dxa"/>
              <w:start w:w="110" w:type="dxa"/>
              <w:bottom w:w="60" w:type="dxa"/>
              <w:end w:w="110" w:type="dxa"/>
            </w:tcMar>
          </w:tcPr>
          <w:p>
            <w:r>
              <w:rPr>
                <w:rFonts w:ascii="Aptos Display" w:hAnsi="Aptos Display"/>
                <w:b/>
                <w:color w:val="FFFFFF"/>
                <w:sz w:val="21"/>
              </w:rPr>
              <w:t>Identification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D9E2F3"/>
          <w:left w:val="single" w:sz="8" w:space="0" w:color="D9E2F3"/>
          <w:bottom w:val="single" w:sz="8" w:space="0" w:color="D9E2F3"/>
          <w:right w:val="single" w:sz="8" w:space="0" w:color="D9E2F3"/>
          <w:insideH w:val="single" w:sz="8" w:space="0" w:color="D9E2F3"/>
          <w:insideV w:val="single" w:sz="8" w:space="0" w:color="D9E2F3"/>
        </w:tblBorders>
      </w:tblPr>
      <w:tblGrid>
        <w:gridCol w:w="5270"/>
        <w:gridCol w:w="5270"/>
      </w:tblGrid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Date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Personne rencontrée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Fonction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Lieu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Objet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C27A2C"/>
          <w:left w:val="single" w:sz="8" w:space="0" w:color="C27A2C"/>
          <w:bottom w:val="single" w:sz="8" w:space="0" w:color="C27A2C"/>
          <w:right w:val="single" w:sz="8" w:space="0" w:color="C27A2C"/>
          <w:insideH w:val="single" w:sz="8" w:space="0" w:color="C27A2C"/>
          <w:insideV w:val="single" w:sz="8" w:space="0" w:color="C27A2C"/>
        </w:tblBorders>
      </w:tblPr>
      <w:tblGrid>
        <w:gridCol w:w="9354"/>
      </w:tblGrid>
      <w:tr>
        <w:tc>
          <w:tcPr>
            <w:tcW w:type="dxa" w:w="10540"/>
            <w:shd w:fill="C27A2C"/>
            <w:tcMar>
              <w:top w:w="60" w:type="dxa"/>
              <w:start w:w="110" w:type="dxa"/>
              <w:bottom w:w="60" w:type="dxa"/>
              <w:end w:w="110" w:type="dxa"/>
            </w:tcMar>
          </w:tcPr>
          <w:p>
            <w:r>
              <w:rPr>
                <w:rFonts w:ascii="Aptos Display" w:hAnsi="Aptos Display"/>
                <w:b/>
                <w:color w:val="FFFFFF"/>
                <w:sz w:val="21"/>
              </w:rPr>
              <w:t>Constats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D9E2F3"/>
          <w:left w:val="single" w:sz="8" w:space="0" w:color="D9E2F3"/>
          <w:bottom w:val="single" w:sz="8" w:space="0" w:color="D9E2F3"/>
          <w:right w:val="single" w:sz="8" w:space="0" w:color="D9E2F3"/>
          <w:insideH w:val="single" w:sz="8" w:space="0" w:color="D9E2F3"/>
          <w:insideV w:val="single" w:sz="8" w:space="0" w:color="D9E2F3"/>
        </w:tblBorders>
      </w:tblPr>
      <w:tblGrid>
        <w:gridCol w:w="5270"/>
        <w:gridCol w:w="5270"/>
      </w:tblGrid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Éléments observés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  <w:br/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Points forts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Points sensibles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C27A2C"/>
          <w:left w:val="single" w:sz="8" w:space="0" w:color="C27A2C"/>
          <w:bottom w:val="single" w:sz="8" w:space="0" w:color="C27A2C"/>
          <w:right w:val="single" w:sz="8" w:space="0" w:color="C27A2C"/>
          <w:insideH w:val="single" w:sz="8" w:space="0" w:color="C27A2C"/>
          <w:insideV w:val="single" w:sz="8" w:space="0" w:color="C27A2C"/>
        </w:tblBorders>
      </w:tblPr>
      <w:tblGrid>
        <w:gridCol w:w="9354"/>
      </w:tblGrid>
      <w:tr>
        <w:tc>
          <w:tcPr>
            <w:tcW w:type="dxa" w:w="10540"/>
            <w:shd w:fill="C27A2C"/>
            <w:tcMar>
              <w:top w:w="60" w:type="dxa"/>
              <w:start w:w="110" w:type="dxa"/>
              <w:bottom w:w="60" w:type="dxa"/>
              <w:end w:w="110" w:type="dxa"/>
            </w:tcMar>
          </w:tcPr>
          <w:p>
            <w:r>
              <w:rPr>
                <w:rFonts w:ascii="Aptos Display" w:hAnsi="Aptos Display"/>
                <w:b/>
                <w:color w:val="FFFFFF"/>
                <w:sz w:val="21"/>
              </w:rPr>
              <w:t>Suite à donner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D9E2F3"/>
          <w:left w:val="single" w:sz="8" w:space="0" w:color="D9E2F3"/>
          <w:bottom w:val="single" w:sz="8" w:space="0" w:color="D9E2F3"/>
          <w:right w:val="single" w:sz="8" w:space="0" w:color="D9E2F3"/>
          <w:insideH w:val="single" w:sz="8" w:space="0" w:color="D9E2F3"/>
          <w:insideV w:val="single" w:sz="8" w:space="0" w:color="D9E2F3"/>
        </w:tblBorders>
      </w:tblPr>
      <w:tblGrid>
        <w:gridCol w:w="5270"/>
        <w:gridCol w:w="5270"/>
      </w:tblGrid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Demandes formulées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Engagements pris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Prochaines étapes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</w:tbl>
    <w:p>
      <w:pPr>
        <w:spacing w:after="40"/>
      </w:pPr>
    </w:p>
    <w:p>
      <w:r>
        <w:br w:type="page"/>
      </w:r>
    </w:p>
    <w:p>
      <w:pPr>
        <w:pStyle w:val="LCGTitle"/>
      </w:pPr>
      <w:r>
        <w:t>Canevas de compte rendu d intervention ou d incident</w:t>
      </w:r>
    </w:p>
    <w:p>
      <w:pPr>
        <w:spacing w:after="120"/>
      </w:pPr>
      <w:r>
        <w:rPr>
          <w:color w:val="4C5E70"/>
          <w:sz w:val="20"/>
        </w:rPr>
        <w:t>Ce format permet de garder une trace nette d une intervention technique ou d un dysfonctionnement ponctuel.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C24D57"/>
          <w:left w:val="single" w:sz="8" w:space="0" w:color="C24D57"/>
          <w:bottom w:val="single" w:sz="8" w:space="0" w:color="C24D57"/>
          <w:right w:val="single" w:sz="8" w:space="0" w:color="C24D57"/>
          <w:insideH w:val="single" w:sz="8" w:space="0" w:color="C24D57"/>
          <w:insideV w:val="single" w:sz="8" w:space="0" w:color="C24D57"/>
        </w:tblBorders>
      </w:tblPr>
      <w:tblGrid>
        <w:gridCol w:w="9354"/>
      </w:tblGrid>
      <w:tr>
        <w:tc>
          <w:tcPr>
            <w:tcW w:type="dxa" w:w="10540"/>
            <w:shd w:fill="C24D57"/>
            <w:tcMar>
              <w:top w:w="60" w:type="dxa"/>
              <w:start w:w="110" w:type="dxa"/>
              <w:bottom w:w="60" w:type="dxa"/>
              <w:end w:w="110" w:type="dxa"/>
            </w:tcMar>
          </w:tcPr>
          <w:p>
            <w:r>
              <w:rPr>
                <w:rFonts w:ascii="Aptos Display" w:hAnsi="Aptos Display"/>
                <w:b/>
                <w:color w:val="FFFFFF"/>
                <w:sz w:val="21"/>
              </w:rPr>
              <w:t>Signalement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D9E2F3"/>
          <w:left w:val="single" w:sz="8" w:space="0" w:color="D9E2F3"/>
          <w:bottom w:val="single" w:sz="8" w:space="0" w:color="D9E2F3"/>
          <w:right w:val="single" w:sz="8" w:space="0" w:color="D9E2F3"/>
          <w:insideH w:val="single" w:sz="8" w:space="0" w:color="D9E2F3"/>
          <w:insideV w:val="single" w:sz="8" w:space="0" w:color="D9E2F3"/>
        </w:tblBorders>
      </w:tblPr>
      <w:tblGrid>
        <w:gridCol w:w="5270"/>
        <w:gridCol w:w="5270"/>
      </w:tblGrid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Date et heure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Équipement ou service concerné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Nature de l incident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Personne ayant signalé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C24D57"/>
          <w:left w:val="single" w:sz="8" w:space="0" w:color="C24D57"/>
          <w:bottom w:val="single" w:sz="8" w:space="0" w:color="C24D57"/>
          <w:right w:val="single" w:sz="8" w:space="0" w:color="C24D57"/>
          <w:insideH w:val="single" w:sz="8" w:space="0" w:color="C24D57"/>
          <w:insideV w:val="single" w:sz="8" w:space="0" w:color="C24D57"/>
        </w:tblBorders>
      </w:tblPr>
      <w:tblGrid>
        <w:gridCol w:w="9354"/>
      </w:tblGrid>
      <w:tr>
        <w:tc>
          <w:tcPr>
            <w:tcW w:type="dxa" w:w="10540"/>
            <w:shd w:fill="C24D57"/>
            <w:tcMar>
              <w:top w:w="60" w:type="dxa"/>
              <w:start w:w="110" w:type="dxa"/>
              <w:bottom w:w="60" w:type="dxa"/>
              <w:end w:w="110" w:type="dxa"/>
            </w:tcMar>
          </w:tcPr>
          <w:p>
            <w:r>
              <w:rPr>
                <w:rFonts w:ascii="Aptos Display" w:hAnsi="Aptos Display"/>
                <w:b/>
                <w:color w:val="FFFFFF"/>
                <w:sz w:val="21"/>
              </w:rPr>
              <w:t>Traitement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D9E2F3"/>
          <w:left w:val="single" w:sz="8" w:space="0" w:color="D9E2F3"/>
          <w:bottom w:val="single" w:sz="8" w:space="0" w:color="D9E2F3"/>
          <w:right w:val="single" w:sz="8" w:space="0" w:color="D9E2F3"/>
          <w:insideH w:val="single" w:sz="8" w:space="0" w:color="D9E2F3"/>
          <w:insideV w:val="single" w:sz="8" w:space="0" w:color="D9E2F3"/>
        </w:tblBorders>
      </w:tblPr>
      <w:tblGrid>
        <w:gridCol w:w="5270"/>
        <w:gridCol w:w="5270"/>
      </w:tblGrid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Constat initial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Actions réalisées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  <w:br/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Moyens mobilisés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C24D57"/>
          <w:left w:val="single" w:sz="8" w:space="0" w:color="C24D57"/>
          <w:bottom w:val="single" w:sz="8" w:space="0" w:color="C24D57"/>
          <w:right w:val="single" w:sz="8" w:space="0" w:color="C24D57"/>
          <w:insideH w:val="single" w:sz="8" w:space="0" w:color="C24D57"/>
          <w:insideV w:val="single" w:sz="8" w:space="0" w:color="C24D57"/>
        </w:tblBorders>
      </w:tblPr>
      <w:tblGrid>
        <w:gridCol w:w="9354"/>
      </w:tblGrid>
      <w:tr>
        <w:tc>
          <w:tcPr>
            <w:tcW w:type="dxa" w:w="10540"/>
            <w:shd w:fill="C24D57"/>
            <w:tcMar>
              <w:top w:w="60" w:type="dxa"/>
              <w:start w:w="110" w:type="dxa"/>
              <w:bottom w:w="60" w:type="dxa"/>
              <w:end w:w="110" w:type="dxa"/>
            </w:tcMar>
          </w:tcPr>
          <w:p>
            <w:r>
              <w:rPr>
                <w:rFonts w:ascii="Aptos Display" w:hAnsi="Aptos Display"/>
                <w:b/>
                <w:color w:val="FFFFFF"/>
                <w:sz w:val="21"/>
              </w:rPr>
              <w:t>Résultat et prévention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D9E2F3"/>
          <w:left w:val="single" w:sz="8" w:space="0" w:color="D9E2F3"/>
          <w:bottom w:val="single" w:sz="8" w:space="0" w:color="D9E2F3"/>
          <w:right w:val="single" w:sz="8" w:space="0" w:color="D9E2F3"/>
          <w:insideH w:val="single" w:sz="8" w:space="0" w:color="D9E2F3"/>
          <w:insideV w:val="single" w:sz="8" w:space="0" w:color="D9E2F3"/>
        </w:tblBorders>
      </w:tblPr>
      <w:tblGrid>
        <w:gridCol w:w="5270"/>
        <w:gridCol w:w="5270"/>
      </w:tblGrid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Résultat obtenu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Cause probable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  <w:tr>
        <w:tc>
          <w:tcPr>
            <w:tcW w:type="dxa" w:w="2891"/>
            <w:shd w:fill="F4F8FC"/>
            <w:vAlign w:val="center"/>
            <w:tcMar>
              <w:top w:w="82" w:type="dxa"/>
              <w:start w:w="95" w:type="dxa"/>
              <w:bottom w:w="82" w:type="dxa"/>
              <w:end w:w="95" w:type="dxa"/>
            </w:tcMar>
          </w:tcPr>
          <w:p>
            <w:r>
              <w:rPr>
                <w:b/>
                <w:color w:val="31465A"/>
                <w:sz w:val="19"/>
              </w:rPr>
              <w:t>Mesures préventives</w:t>
            </w:r>
          </w:p>
        </w:tc>
        <w:tc>
          <w:tcPr>
            <w:tcW w:type="dxa" w:w="6406"/>
            <w:shd w:fill="FFFFFF"/>
            <w:vAlign w:val="center"/>
            <w:tcMar>
              <w:top w:w="78" w:type="dxa"/>
              <w:start w:w="105" w:type="dxa"/>
              <w:bottom w:w="78" w:type="dxa"/>
              <w:end w:w="105" w:type="dxa"/>
            </w:tcMar>
          </w:tcPr>
          <w:p>
            <w:r>
              <w:rPr>
                <w:color w:val="A2AEB9"/>
                <w:sz w:val="18"/>
              </w:rPr>
              <w:t>..............................................................................</w:t>
            </w:r>
          </w:p>
        </w:tc>
      </w:tr>
    </w:tbl>
    <w:p>
      <w:pPr>
        <w:spacing w:after="40"/>
      </w:pPr>
    </w:p>
    <w:sectPr w:rsidR="00FC693F" w:rsidRPr="0006063C" w:rsidSect="00034616">
      <w:pgSz w:w="12240" w:h="15840"/>
      <w:pgMar w:top="794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40"/>
    </w:pPr>
    <w:rPr>
      <w:rFonts w:ascii="Aptos" w:hAnsi="Aptos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LCGTitle">
    <w:name w:val="LCG Title"/>
    <w:basedOn w:val="Normal"/>
    <w:rPr>
      <w:rFonts w:ascii="Aptos Display" w:hAnsi="Aptos Display"/>
      <w:b/>
      <w:color w:val="173A63"/>
      <w:sz w:val="3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